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217C" w14:textId="77777777" w:rsidR="00A47077" w:rsidRDefault="00A47077" w:rsidP="000B16E3">
      <w:pPr>
        <w:rPr>
          <w:b/>
          <w:bCs/>
          <w:color w:val="45B0E1" w:themeColor="accent1" w:themeTint="99"/>
          <w:sz w:val="32"/>
          <w:szCs w:val="32"/>
        </w:rPr>
      </w:pPr>
    </w:p>
    <w:p w14:paraId="65214C28" w14:textId="595846E1" w:rsidR="00CF086C" w:rsidRPr="00C87F52" w:rsidRDefault="00C87F52" w:rsidP="000B16E3">
      <w:pPr>
        <w:rPr>
          <w:b/>
          <w:color w:val="45B0E1" w:themeColor="accent1" w:themeTint="99"/>
          <w:sz w:val="32"/>
          <w:szCs w:val="32"/>
        </w:rPr>
      </w:pPr>
      <w:r w:rsidRPr="4FE49FEE">
        <w:rPr>
          <w:b/>
          <w:bCs/>
          <w:color w:val="45B0E1" w:themeColor="accent1" w:themeTint="99"/>
          <w:sz w:val="32"/>
          <w:szCs w:val="32"/>
        </w:rPr>
        <w:t xml:space="preserve">EXAMPLE </w:t>
      </w:r>
      <w:r w:rsidR="00D2038D" w:rsidRPr="009624B1">
        <w:rPr>
          <w:b/>
          <w:bCs/>
          <w:color w:val="45B0E1" w:themeColor="accent1" w:themeTint="99"/>
          <w:sz w:val="32"/>
          <w:szCs w:val="32"/>
          <w:u w:val="single"/>
        </w:rPr>
        <w:t xml:space="preserve">FINAL </w:t>
      </w:r>
      <w:r w:rsidRPr="009624B1">
        <w:rPr>
          <w:b/>
          <w:bCs/>
          <w:color w:val="45B0E1" w:themeColor="accent1" w:themeTint="99"/>
          <w:sz w:val="32"/>
          <w:szCs w:val="32"/>
          <w:u w:val="single"/>
        </w:rPr>
        <w:t>CONCEPT PAPER</w:t>
      </w:r>
      <w:r w:rsidRPr="4FE49FEE">
        <w:rPr>
          <w:b/>
          <w:bCs/>
          <w:color w:val="45B0E1" w:themeColor="accent1" w:themeTint="99"/>
          <w:sz w:val="32"/>
          <w:szCs w:val="32"/>
        </w:rPr>
        <w:t xml:space="preserve"> </w:t>
      </w:r>
    </w:p>
    <w:p w14:paraId="6A430D2B" w14:textId="05849A29" w:rsidR="3F9A3175" w:rsidRDefault="3F9A3175" w:rsidP="4FE49FEE">
      <w:pPr>
        <w:rPr>
          <w:sz w:val="28"/>
          <w:szCs w:val="28"/>
        </w:rPr>
      </w:pPr>
      <w:r w:rsidRPr="4FE49FEE">
        <w:rPr>
          <w:rFonts w:ascii="Aptos" w:eastAsia="Aptos" w:hAnsi="Aptos" w:cs="Aptos"/>
          <w:sz w:val="28"/>
          <w:szCs w:val="28"/>
        </w:rPr>
        <w:t>Team Lead:</w:t>
      </w:r>
      <w:r w:rsidRPr="4FE49FEE">
        <w:rPr>
          <w:sz w:val="28"/>
          <w:szCs w:val="28"/>
        </w:rPr>
        <w:t xml:space="preserve"> Orville Wright</w:t>
      </w:r>
    </w:p>
    <w:p w14:paraId="533414F2" w14:textId="622B2BAA" w:rsidR="001144F6" w:rsidRPr="00A93BE0" w:rsidRDefault="000B16E3" w:rsidP="4FE49FEE">
      <w:pPr>
        <w:spacing w:before="281" w:after="281"/>
        <w:rPr>
          <w:rFonts w:ascii="Aptos" w:eastAsia="Aptos" w:hAnsi="Aptos" w:cs="Aptos"/>
          <w:sz w:val="22"/>
          <w:szCs w:val="22"/>
        </w:rPr>
      </w:pPr>
      <w:r w:rsidRPr="4FE49FEE">
        <w:rPr>
          <w:sz w:val="28"/>
          <w:szCs w:val="28"/>
        </w:rPr>
        <w:t xml:space="preserve">Team: </w:t>
      </w:r>
      <w:r w:rsidR="00FB19CB" w:rsidRPr="4FE49FEE">
        <w:rPr>
          <w:sz w:val="28"/>
          <w:szCs w:val="28"/>
        </w:rPr>
        <w:t xml:space="preserve">Team </w:t>
      </w:r>
      <w:r w:rsidR="00527599" w:rsidRPr="4FE49FEE">
        <w:rPr>
          <w:sz w:val="28"/>
          <w:szCs w:val="28"/>
        </w:rPr>
        <w:t>Kitty Hawk</w:t>
      </w:r>
      <w:r w:rsidR="006921AE" w:rsidRPr="4FE49FEE">
        <w:rPr>
          <w:sz w:val="28"/>
          <w:szCs w:val="28"/>
        </w:rPr>
        <w:t xml:space="preserve"> </w:t>
      </w:r>
    </w:p>
    <w:p w14:paraId="432414CF" w14:textId="6404CDC4" w:rsidR="001144F6" w:rsidRPr="00A93BE0" w:rsidRDefault="00527599" w:rsidP="1179C206">
      <w:pPr>
        <w:spacing w:before="281" w:after="281"/>
        <w:rPr>
          <w:rFonts w:ascii="Aptos" w:eastAsia="Aptos" w:hAnsi="Aptos" w:cs="Aptos"/>
          <w:sz w:val="22"/>
          <w:szCs w:val="22"/>
        </w:rPr>
      </w:pPr>
      <w:r w:rsidRPr="4FE49FEE">
        <w:rPr>
          <w:sz w:val="28"/>
          <w:szCs w:val="28"/>
        </w:rPr>
        <w:t xml:space="preserve">Organization: </w:t>
      </w:r>
      <w:r w:rsidR="000A0346" w:rsidRPr="4FE49FEE">
        <w:rPr>
          <w:sz w:val="28"/>
          <w:szCs w:val="28"/>
        </w:rPr>
        <w:t xml:space="preserve">The </w:t>
      </w:r>
      <w:r w:rsidR="7E498BA7" w:rsidRPr="4FE49FEE">
        <w:rPr>
          <w:sz w:val="28"/>
          <w:szCs w:val="28"/>
        </w:rPr>
        <w:t>Wr</w:t>
      </w:r>
      <w:r w:rsidR="00BB71CE" w:rsidRPr="4FE49FEE">
        <w:rPr>
          <w:sz w:val="28"/>
          <w:szCs w:val="28"/>
        </w:rPr>
        <w:t xml:space="preserve">ight </w:t>
      </w:r>
      <w:r w:rsidR="0AB8800C" w:rsidRPr="4FE49FEE">
        <w:rPr>
          <w:sz w:val="28"/>
          <w:szCs w:val="28"/>
        </w:rPr>
        <w:t>Company</w:t>
      </w:r>
    </w:p>
    <w:p w14:paraId="537DA2ED" w14:textId="27FE2A00" w:rsidR="319601F2" w:rsidRDefault="319601F2" w:rsidP="4FE49FEE">
      <w:r w:rsidRPr="4FE49FEE">
        <w:rPr>
          <w:rFonts w:ascii="Aptos" w:eastAsia="Aptos" w:hAnsi="Aptos" w:cs="Aptos"/>
          <w:sz w:val="28"/>
          <w:szCs w:val="28"/>
        </w:rPr>
        <w:t>Team Reference Number: 00000000000</w:t>
      </w:r>
    </w:p>
    <w:p w14:paraId="1D8A49E5" w14:textId="790623A5" w:rsidR="319601F2" w:rsidRDefault="319601F2" w:rsidP="4FE49FEE">
      <w:pPr>
        <w:spacing w:line="278" w:lineRule="auto"/>
        <w:rPr>
          <w:rFonts w:ascii="Aptos" w:eastAsia="Aptos" w:hAnsi="Aptos" w:cs="Aptos"/>
          <w:sz w:val="28"/>
          <w:szCs w:val="28"/>
        </w:rPr>
      </w:pPr>
      <w:r w:rsidRPr="4FE49FEE">
        <w:rPr>
          <w:rFonts w:ascii="Aptos" w:eastAsia="Aptos" w:hAnsi="Aptos" w:cs="Aptos"/>
          <w:sz w:val="28"/>
          <w:szCs w:val="28"/>
        </w:rPr>
        <w:t>Projected Payload-to-Weight Ratio:</w:t>
      </w:r>
      <w:r w:rsidR="3DD1CCE1" w:rsidRPr="4FE49FEE">
        <w:rPr>
          <w:rFonts w:ascii="Aptos" w:eastAsia="Aptos" w:hAnsi="Aptos" w:cs="Aptos"/>
          <w:sz w:val="28"/>
          <w:szCs w:val="28"/>
        </w:rPr>
        <w:t xml:space="preserve"> 4:1</w:t>
      </w:r>
    </w:p>
    <w:p w14:paraId="17A7980F" w14:textId="77777777" w:rsidR="00EC2C13" w:rsidRPr="00185A5A" w:rsidRDefault="00EC2C13" w:rsidP="00EC2C13">
      <w:pPr>
        <w:rPr>
          <w:rFonts w:ascii="Aptos" w:eastAsia="Aptos" w:hAnsi="Aptos" w:cs="Aptos"/>
          <w:b/>
          <w:color w:val="000000" w:themeColor="text1"/>
          <w:sz w:val="28"/>
          <w:szCs w:val="28"/>
        </w:rPr>
      </w:pPr>
      <w:r w:rsidRPr="00185A5A">
        <w:rPr>
          <w:rFonts w:ascii="Aptos" w:eastAsia="Aptos" w:hAnsi="Aptos" w:cs="Aptos"/>
          <w:b/>
          <w:color w:val="000000" w:themeColor="text1"/>
          <w:sz w:val="28"/>
          <w:szCs w:val="28"/>
        </w:rPr>
        <w:t>1. Design Updates</w:t>
      </w:r>
    </w:p>
    <w:p w14:paraId="76C2558E" w14:textId="740E5E30" w:rsidR="00EC2C13" w:rsidRPr="00EC2C13" w:rsidRDefault="00EC2C13" w:rsidP="00EC2C13">
      <w:pPr>
        <w:rPr>
          <w:rFonts w:ascii="Aptos" w:eastAsia="Aptos" w:hAnsi="Aptos" w:cs="Aptos"/>
          <w:bCs/>
          <w:color w:val="000000" w:themeColor="text1"/>
        </w:rPr>
      </w:pPr>
      <w:r w:rsidRPr="00EC2C13">
        <w:rPr>
          <w:rFonts w:ascii="Aptos" w:eastAsia="Aptos" w:hAnsi="Aptos" w:cs="Aptos"/>
          <w:bCs/>
          <w:color w:val="000000" w:themeColor="text1"/>
        </w:rPr>
        <w:t xml:space="preserve">Since the draft submission, the primary update has been the successful fabrication and bench testing of our custom lightweight engine. The initial concept of a cast aluminum-copper alloy crankcase has been realized, bringing the total engine weight to under 200 pounds while reliably producing over 8 horsepower. This innovation remains the cornerstone of achieving our projected </w:t>
      </w:r>
      <w:r w:rsidR="008D0898">
        <w:rPr>
          <w:rFonts w:ascii="Aptos" w:eastAsia="Aptos" w:hAnsi="Aptos" w:cs="Aptos"/>
          <w:bCs/>
          <w:color w:val="000000" w:themeColor="text1"/>
        </w:rPr>
        <w:t>4</w:t>
      </w:r>
      <w:r w:rsidRPr="00EC2C13">
        <w:rPr>
          <w:rFonts w:ascii="Aptos" w:eastAsia="Aptos" w:hAnsi="Aptos" w:cs="Aptos"/>
          <w:bCs/>
          <w:color w:val="000000" w:themeColor="text1"/>
        </w:rPr>
        <w:t>:1 payload-to-weight ratio, a significant improvement over the state-of-the-art.</w:t>
      </w:r>
    </w:p>
    <w:p w14:paraId="185916A9" w14:textId="48D0E7CC" w:rsidR="00EC2C13" w:rsidRDefault="00EC2C13" w:rsidP="00EC2C13">
      <w:pPr>
        <w:rPr>
          <w:rFonts w:ascii="Aptos" w:eastAsia="Aptos" w:hAnsi="Aptos" w:cs="Aptos"/>
          <w:bCs/>
          <w:color w:val="000000" w:themeColor="text1"/>
        </w:rPr>
      </w:pPr>
      <w:r w:rsidRPr="00EC2C13">
        <w:rPr>
          <w:rFonts w:ascii="Aptos" w:eastAsia="Aptos" w:hAnsi="Aptos" w:cs="Aptos"/>
          <w:bCs/>
          <w:color w:val="000000" w:themeColor="text1"/>
        </w:rPr>
        <w:t>The engine has been integrated into the finalized airframe. The final design remains true to the initial concept, with the now-proven engine serving as the key enabling technology.</w:t>
      </w:r>
    </w:p>
    <w:p w14:paraId="18EF007B" w14:textId="14FD8F9F" w:rsidR="000E702B" w:rsidRPr="000E702B" w:rsidRDefault="000E702B" w:rsidP="000E702B">
      <w:pPr>
        <w:rPr>
          <w:rFonts w:ascii="Aptos" w:eastAsia="Aptos" w:hAnsi="Aptos" w:cs="Aptos"/>
          <w:bCs/>
          <w:color w:val="000000" w:themeColor="text1"/>
        </w:rPr>
      </w:pPr>
      <w:r w:rsidRPr="000E702B">
        <w:rPr>
          <w:rFonts w:ascii="Aptos" w:eastAsia="Aptos" w:hAnsi="Aptos" w:cs="Aptos"/>
          <w:bCs/>
          <w:color w:val="000000" w:themeColor="text1"/>
        </w:rPr>
        <w:t xml:space="preserve">The following </w:t>
      </w:r>
      <w:r w:rsidR="003F300E">
        <w:rPr>
          <w:rFonts w:ascii="Aptos" w:eastAsia="Aptos" w:hAnsi="Aptos" w:cs="Aptos"/>
          <w:bCs/>
          <w:color w:val="000000" w:themeColor="text1"/>
        </w:rPr>
        <w:t xml:space="preserve">elements </w:t>
      </w:r>
      <w:r w:rsidRPr="000E702B">
        <w:rPr>
          <w:rFonts w:ascii="Aptos" w:eastAsia="Aptos" w:hAnsi="Aptos" w:cs="Aptos"/>
          <w:bCs/>
          <w:color w:val="000000" w:themeColor="text1"/>
        </w:rPr>
        <w:t>detail the final design of the Wright Flyer</w:t>
      </w:r>
      <w:r w:rsidR="003F300E">
        <w:rPr>
          <w:rFonts w:ascii="Aptos" w:eastAsia="Aptos" w:hAnsi="Aptos" w:cs="Aptos"/>
          <w:bCs/>
          <w:color w:val="000000" w:themeColor="text1"/>
        </w:rPr>
        <w:t>:</w:t>
      </w:r>
    </w:p>
    <w:p w14:paraId="23F23AE3" w14:textId="77777777" w:rsidR="000E702B" w:rsidRPr="000E702B" w:rsidRDefault="000E702B" w:rsidP="000E702B">
      <w:pPr>
        <w:numPr>
          <w:ilvl w:val="0"/>
          <w:numId w:val="14"/>
        </w:numPr>
        <w:rPr>
          <w:rFonts w:ascii="Aptos" w:eastAsia="Aptos" w:hAnsi="Aptos" w:cs="Aptos"/>
          <w:bCs/>
          <w:color w:val="000000" w:themeColor="text1"/>
        </w:rPr>
      </w:pPr>
      <w:r w:rsidRPr="000E702B">
        <w:rPr>
          <w:rFonts w:ascii="Aptos" w:eastAsia="Aptos" w:hAnsi="Aptos" w:cs="Aptos"/>
          <w:bCs/>
          <w:color w:val="000000" w:themeColor="text1"/>
        </w:rPr>
        <w:t>Propulsion: The aircraft is powered by a single, custom-built 4-cylinder, 4-stroke internal combustion engine. It uses standard automotive gasoline with a total fuel volume of less than 1 gallon housed in a small tank mounted to a wing strut.</w:t>
      </w:r>
    </w:p>
    <w:p w14:paraId="1EC9E5E4" w14:textId="77777777" w:rsidR="000E702B" w:rsidRPr="000E702B" w:rsidRDefault="000E702B" w:rsidP="000E702B">
      <w:pPr>
        <w:numPr>
          <w:ilvl w:val="0"/>
          <w:numId w:val="14"/>
        </w:numPr>
        <w:rPr>
          <w:rFonts w:ascii="Aptos" w:eastAsia="Aptos" w:hAnsi="Aptos" w:cs="Aptos"/>
          <w:bCs/>
          <w:color w:val="000000" w:themeColor="text1"/>
        </w:rPr>
      </w:pPr>
      <w:r w:rsidRPr="000E702B">
        <w:rPr>
          <w:rFonts w:ascii="Aptos" w:eastAsia="Aptos" w:hAnsi="Aptos" w:cs="Aptos"/>
          <w:bCs/>
          <w:color w:val="000000" w:themeColor="text1"/>
        </w:rPr>
        <w:t>Power System: The engine utilizes a self-contained, gear-driven magneto for spark ignition. There is no battery or external electrical power system on the aircraft.</w:t>
      </w:r>
    </w:p>
    <w:p w14:paraId="428523FC" w14:textId="77777777" w:rsidR="000E702B" w:rsidRPr="000E702B" w:rsidRDefault="000E702B" w:rsidP="000E702B">
      <w:pPr>
        <w:numPr>
          <w:ilvl w:val="0"/>
          <w:numId w:val="14"/>
        </w:numPr>
        <w:rPr>
          <w:rFonts w:ascii="Aptos" w:eastAsia="Aptos" w:hAnsi="Aptos" w:cs="Aptos"/>
          <w:bCs/>
          <w:color w:val="000000" w:themeColor="text1"/>
        </w:rPr>
      </w:pPr>
      <w:r w:rsidRPr="000E702B">
        <w:rPr>
          <w:rFonts w:ascii="Aptos" w:eastAsia="Aptos" w:hAnsi="Aptos" w:cs="Aptos"/>
          <w:bCs/>
          <w:color w:val="000000" w:themeColor="text1"/>
        </w:rPr>
        <w:t>Drive Train/Power Transmission: Power is transmitted from the engine to two counter-rotating propellers via a chain-and-sprocket system, similar to that used in bicycles.</w:t>
      </w:r>
    </w:p>
    <w:p w14:paraId="08C25151" w14:textId="77777777" w:rsidR="000E702B" w:rsidRPr="000E702B" w:rsidRDefault="000E702B" w:rsidP="000E702B">
      <w:pPr>
        <w:numPr>
          <w:ilvl w:val="0"/>
          <w:numId w:val="14"/>
        </w:numPr>
        <w:rPr>
          <w:rFonts w:ascii="Aptos" w:eastAsia="Aptos" w:hAnsi="Aptos" w:cs="Aptos"/>
          <w:bCs/>
          <w:color w:val="000000" w:themeColor="text1"/>
        </w:rPr>
      </w:pPr>
      <w:r w:rsidRPr="000E702B">
        <w:rPr>
          <w:rFonts w:ascii="Aptos" w:eastAsia="Aptos" w:hAnsi="Aptos" w:cs="Aptos"/>
          <w:bCs/>
          <w:color w:val="000000" w:themeColor="text1"/>
        </w:rPr>
        <w:t>Aerodynamic Design: The Wright Flyer is a canard biplane, with the elevator (for pitch control) located at the front. Roll control is achieved through a wing-warping mechanism where the pilot uses a hip cradle to twist the wings. A rear-mounted rudder provides yaw control. The pilot operates from a prone position on the lower wing to reduce aerodynamic drag.</w:t>
      </w:r>
    </w:p>
    <w:p w14:paraId="21B650F1" w14:textId="77777777" w:rsidR="000E702B" w:rsidRPr="000E702B" w:rsidRDefault="000E702B" w:rsidP="000E702B">
      <w:pPr>
        <w:numPr>
          <w:ilvl w:val="0"/>
          <w:numId w:val="14"/>
        </w:numPr>
        <w:rPr>
          <w:rFonts w:ascii="Aptos" w:eastAsia="Aptos" w:hAnsi="Aptos" w:cs="Aptos"/>
          <w:bCs/>
          <w:color w:val="000000" w:themeColor="text1"/>
        </w:rPr>
      </w:pPr>
      <w:r w:rsidRPr="000E702B">
        <w:rPr>
          <w:rFonts w:ascii="Aptos" w:eastAsia="Aptos" w:hAnsi="Aptos" w:cs="Aptos"/>
          <w:bCs/>
          <w:color w:val="000000" w:themeColor="text1"/>
        </w:rPr>
        <w:t>Structure and Materials: The airframe is a Pratt truss design constructed primarily from Spruce for its high strength-to-weight ratio, with some components made of Ash. The wings and control surfaces are covered in unbleached muslin fabric.</w:t>
      </w:r>
    </w:p>
    <w:p w14:paraId="6A4BF016" w14:textId="77777777" w:rsidR="000E702B" w:rsidRPr="000E702B" w:rsidRDefault="000E702B" w:rsidP="000E702B">
      <w:pPr>
        <w:numPr>
          <w:ilvl w:val="0"/>
          <w:numId w:val="14"/>
        </w:numPr>
        <w:rPr>
          <w:rFonts w:ascii="Aptos" w:eastAsia="Aptos" w:hAnsi="Aptos" w:cs="Aptos"/>
          <w:bCs/>
          <w:color w:val="000000" w:themeColor="text1"/>
        </w:rPr>
      </w:pPr>
      <w:r w:rsidRPr="000E702B">
        <w:rPr>
          <w:rFonts w:ascii="Aptos" w:eastAsia="Aptos" w:hAnsi="Aptos" w:cs="Aptos"/>
          <w:bCs/>
          <w:color w:val="000000" w:themeColor="text1"/>
        </w:rPr>
        <w:t>Flight Controller: The aircraft is controlled manually and mechanically by the pilot. There is no electronic flight controller or autopilot system. All control inputs are direct mechanical linkages. The system does not operate on any RF frequency.</w:t>
      </w:r>
    </w:p>
    <w:p w14:paraId="7DF3F6FE" w14:textId="2B729E16" w:rsidR="00C40409" w:rsidRDefault="00C40409" w:rsidP="00C40409">
      <w:pPr>
        <w:jc w:val="center"/>
        <w:rPr>
          <w:rFonts w:ascii="Aptos" w:eastAsia="Aptos" w:hAnsi="Aptos" w:cs="Aptos"/>
          <w:bCs/>
          <w:color w:val="000000" w:themeColor="text1"/>
        </w:rPr>
      </w:pPr>
      <w:r>
        <w:rPr>
          <w:rFonts w:ascii="Aptos" w:eastAsia="Aptos" w:hAnsi="Aptos" w:cs="Aptos"/>
          <w:bCs/>
          <w:noProof/>
          <w:color w:val="000000" w:themeColor="text1"/>
        </w:rPr>
        <w:drawing>
          <wp:inline distT="0" distB="0" distL="0" distR="0" wp14:anchorId="2A18F019" wp14:editId="24D766BA">
            <wp:extent cx="4292600" cy="2340984"/>
            <wp:effectExtent l="0" t="0" r="0" b="2540"/>
            <wp:docPr id="956600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8438" cy="2344168"/>
                    </a:xfrm>
                    <a:prstGeom prst="rect">
                      <a:avLst/>
                    </a:prstGeom>
                    <a:noFill/>
                  </pic:spPr>
                </pic:pic>
              </a:graphicData>
            </a:graphic>
          </wp:inline>
        </w:drawing>
      </w:r>
    </w:p>
    <w:p w14:paraId="24C899E8" w14:textId="3283B41B" w:rsidR="00F35C36" w:rsidRPr="00F35C36" w:rsidRDefault="00F35C36" w:rsidP="00F35C36">
      <w:pPr>
        <w:pStyle w:val="ListParagraph"/>
        <w:numPr>
          <w:ilvl w:val="1"/>
          <w:numId w:val="15"/>
        </w:numPr>
        <w:rPr>
          <w:rFonts w:ascii="Aptos" w:eastAsia="Aptos" w:hAnsi="Aptos" w:cs="Aptos"/>
          <w:b/>
          <w:color w:val="000000" w:themeColor="text1"/>
        </w:rPr>
      </w:pPr>
      <w:r w:rsidRPr="00F35C36">
        <w:rPr>
          <w:rFonts w:ascii="Aptos" w:eastAsia="Aptos" w:hAnsi="Aptos" w:cs="Aptos"/>
          <w:b/>
          <w:color w:val="000000" w:themeColor="text1"/>
        </w:rPr>
        <w:t>Rotating Lift Component</w:t>
      </w:r>
    </w:p>
    <w:p w14:paraId="7E227283" w14:textId="2B2643F2" w:rsidR="00F35C36" w:rsidRPr="00F35C36" w:rsidRDefault="00F35C36" w:rsidP="00F35C36">
      <w:pPr>
        <w:rPr>
          <w:rFonts w:ascii="Aptos" w:eastAsia="Aptos" w:hAnsi="Aptos" w:cs="Aptos"/>
          <w:bCs/>
          <w:color w:val="000000" w:themeColor="text1"/>
        </w:rPr>
      </w:pPr>
      <w:r w:rsidRPr="00F35C36">
        <w:rPr>
          <w:rFonts w:ascii="Aptos" w:eastAsia="Aptos" w:hAnsi="Aptos" w:cs="Aptos"/>
          <w:bCs/>
          <w:color w:val="000000" w:themeColor="text1"/>
        </w:rPr>
        <w:t>The following data is provided for the propellers:</w:t>
      </w:r>
    </w:p>
    <w:p w14:paraId="0A8FFD56" w14:textId="1D82BE91" w:rsidR="00F35C36" w:rsidRPr="00F35C36" w:rsidRDefault="00F35C36" w:rsidP="00F35C36">
      <w:pPr>
        <w:numPr>
          <w:ilvl w:val="0"/>
          <w:numId w:val="16"/>
        </w:numPr>
        <w:rPr>
          <w:rFonts w:ascii="Aptos" w:eastAsia="Aptos" w:hAnsi="Aptos" w:cs="Aptos"/>
          <w:bCs/>
          <w:color w:val="000000" w:themeColor="text1"/>
        </w:rPr>
      </w:pPr>
      <w:r w:rsidRPr="00F35C36">
        <w:rPr>
          <w:rFonts w:ascii="Aptos" w:eastAsia="Aptos" w:hAnsi="Aptos" w:cs="Aptos"/>
          <w:bCs/>
          <w:color w:val="000000" w:themeColor="text1"/>
        </w:rPr>
        <w:t>Structure and Materials: Laminated layers of hand-carved Spruce</w:t>
      </w:r>
    </w:p>
    <w:p w14:paraId="50F67587" w14:textId="3BD586BC" w:rsidR="00F35C36" w:rsidRPr="00F35C36" w:rsidRDefault="00F35C36" w:rsidP="00F35C36">
      <w:pPr>
        <w:numPr>
          <w:ilvl w:val="0"/>
          <w:numId w:val="16"/>
        </w:numPr>
        <w:rPr>
          <w:rFonts w:ascii="Aptos" w:eastAsia="Aptos" w:hAnsi="Aptos" w:cs="Aptos"/>
          <w:bCs/>
          <w:color w:val="000000" w:themeColor="text1"/>
        </w:rPr>
      </w:pPr>
      <w:r w:rsidRPr="00F35C36">
        <w:rPr>
          <w:rFonts w:ascii="Aptos" w:eastAsia="Aptos" w:hAnsi="Aptos" w:cs="Aptos"/>
          <w:bCs/>
          <w:color w:val="000000" w:themeColor="text1"/>
        </w:rPr>
        <w:t>Weight of component: Approximately 15 lbs per propeller</w:t>
      </w:r>
    </w:p>
    <w:p w14:paraId="1A07991B" w14:textId="0784770D" w:rsidR="00F35C36" w:rsidRDefault="00F35C36" w:rsidP="00F35C36">
      <w:pPr>
        <w:numPr>
          <w:ilvl w:val="0"/>
          <w:numId w:val="16"/>
        </w:numPr>
        <w:rPr>
          <w:rFonts w:ascii="Aptos" w:eastAsia="Aptos" w:hAnsi="Aptos" w:cs="Aptos"/>
          <w:bCs/>
          <w:color w:val="000000" w:themeColor="text1"/>
        </w:rPr>
      </w:pPr>
      <w:r w:rsidRPr="00F35C36">
        <w:rPr>
          <w:rFonts w:ascii="Aptos" w:eastAsia="Aptos" w:hAnsi="Aptos" w:cs="Aptos"/>
          <w:bCs/>
          <w:color w:val="000000" w:themeColor="text1"/>
        </w:rPr>
        <w:t>Speed/RPM: Approximately 350 RPM during flight</w:t>
      </w:r>
      <w:r w:rsidR="00BA2C5D">
        <w:rPr>
          <w:rFonts w:ascii="Aptos" w:eastAsia="Aptos" w:hAnsi="Aptos" w:cs="Aptos"/>
          <w:bCs/>
          <w:color w:val="000000" w:themeColor="text1"/>
        </w:rPr>
        <w:t>.</w:t>
      </w:r>
    </w:p>
    <w:p w14:paraId="1A68365D" w14:textId="40DCEE75" w:rsidR="00BA2C5D" w:rsidRPr="004C4B98" w:rsidRDefault="004C4B98" w:rsidP="004C4B98">
      <w:pPr>
        <w:pStyle w:val="ListParagraph"/>
        <w:numPr>
          <w:ilvl w:val="1"/>
          <w:numId w:val="15"/>
        </w:numPr>
        <w:rPr>
          <w:rFonts w:ascii="Aptos" w:eastAsia="Aptos" w:hAnsi="Aptos" w:cs="Aptos"/>
          <w:b/>
          <w:color w:val="000000" w:themeColor="text1"/>
        </w:rPr>
      </w:pPr>
      <w:r w:rsidRPr="004C4B98">
        <w:rPr>
          <w:rFonts w:ascii="Aptos" w:eastAsia="Aptos" w:hAnsi="Aptos" w:cs="Aptos"/>
          <w:b/>
          <w:color w:val="000000" w:themeColor="text1"/>
        </w:rPr>
        <w:t>Spectrum List</w:t>
      </w:r>
    </w:p>
    <w:p w14:paraId="21226DD9" w14:textId="0338A113" w:rsidR="004C4B98" w:rsidRDefault="004C4B98" w:rsidP="004C4B98">
      <w:pPr>
        <w:rPr>
          <w:rFonts w:ascii="Aptos" w:eastAsia="Aptos" w:hAnsi="Aptos" w:cs="Aptos"/>
          <w:bCs/>
          <w:color w:val="000000" w:themeColor="text1"/>
        </w:rPr>
      </w:pPr>
      <w:r w:rsidRPr="004C4B98">
        <w:rPr>
          <w:rFonts w:ascii="Aptos" w:eastAsia="Aptos" w:hAnsi="Aptos" w:cs="Aptos"/>
          <w:bCs/>
          <w:color w:val="000000" w:themeColor="text1"/>
        </w:rPr>
        <w:t>The Wright Flyer contains no components that emit radio frequencies. All systems are mechanical.</w:t>
      </w:r>
    </w:p>
    <w:p w14:paraId="550D15C7" w14:textId="6289570A" w:rsidR="00B744FF" w:rsidRPr="00A132E2" w:rsidRDefault="00B744FF" w:rsidP="00B744FF">
      <w:pPr>
        <w:pStyle w:val="ListParagraph"/>
        <w:numPr>
          <w:ilvl w:val="1"/>
          <w:numId w:val="15"/>
        </w:numPr>
        <w:rPr>
          <w:rFonts w:ascii="Aptos" w:eastAsia="Aptos" w:hAnsi="Aptos" w:cs="Aptos"/>
          <w:b/>
          <w:color w:val="000000" w:themeColor="text1"/>
        </w:rPr>
      </w:pPr>
      <w:r w:rsidRPr="00A132E2">
        <w:rPr>
          <w:rFonts w:ascii="Aptos" w:eastAsia="Aptos" w:hAnsi="Aptos" w:cs="Aptos"/>
          <w:b/>
          <w:color w:val="000000" w:themeColor="text1"/>
        </w:rPr>
        <w:t>Energy Type and Amount</w:t>
      </w:r>
    </w:p>
    <w:p w14:paraId="7C8DDA4F" w14:textId="3B66ED3D" w:rsidR="00A132E2" w:rsidRPr="00A132E2" w:rsidRDefault="00A132E2" w:rsidP="00A132E2">
      <w:pPr>
        <w:rPr>
          <w:rFonts w:ascii="Aptos" w:eastAsia="Aptos" w:hAnsi="Aptos" w:cs="Aptos"/>
          <w:bCs/>
          <w:color w:val="000000" w:themeColor="text1"/>
        </w:rPr>
      </w:pPr>
      <w:r w:rsidRPr="00A132E2">
        <w:rPr>
          <w:rFonts w:ascii="Aptos" w:eastAsia="Aptos" w:hAnsi="Aptos" w:cs="Aptos"/>
          <w:bCs/>
          <w:color w:val="000000" w:themeColor="text1"/>
        </w:rPr>
        <w:t>Type of Fuel: Automotive Gasoline</w:t>
      </w:r>
    </w:p>
    <w:p w14:paraId="1AEBC8F6" w14:textId="4C48CEBD" w:rsidR="00B744FF" w:rsidRPr="00B744FF" w:rsidRDefault="00A132E2" w:rsidP="00A132E2">
      <w:pPr>
        <w:rPr>
          <w:rFonts w:ascii="Aptos" w:eastAsia="Aptos" w:hAnsi="Aptos" w:cs="Aptos"/>
          <w:bCs/>
          <w:color w:val="000000" w:themeColor="text1"/>
        </w:rPr>
      </w:pPr>
      <w:r w:rsidRPr="00A132E2">
        <w:rPr>
          <w:rFonts w:ascii="Aptos" w:eastAsia="Aptos" w:hAnsi="Aptos" w:cs="Aptos"/>
          <w:bCs/>
          <w:color w:val="000000" w:themeColor="text1"/>
        </w:rPr>
        <w:t>Approximate Volume for Storage: A single 5-gallon, DOT-approved safety can of gasoline will be stored on location.</w:t>
      </w:r>
    </w:p>
    <w:p w14:paraId="755E021B" w14:textId="77777777" w:rsidR="00F35C36" w:rsidRPr="00F35C36" w:rsidRDefault="00F35C36" w:rsidP="00F35C36">
      <w:pPr>
        <w:rPr>
          <w:rFonts w:ascii="Aptos" w:eastAsia="Aptos" w:hAnsi="Aptos" w:cs="Aptos"/>
          <w:b/>
          <w:color w:val="000000" w:themeColor="text1"/>
        </w:rPr>
      </w:pPr>
    </w:p>
    <w:p w14:paraId="78E7CB53" w14:textId="77777777" w:rsidR="00EC2C13" w:rsidRPr="00185A5A" w:rsidRDefault="006C6931" w:rsidP="00EC2C13">
      <w:pPr>
        <w:rPr>
          <w:rFonts w:ascii="Aptos" w:eastAsia="Aptos" w:hAnsi="Aptos" w:cs="Aptos"/>
          <w:bCs/>
          <w:color w:val="000000" w:themeColor="text1"/>
        </w:rPr>
      </w:pPr>
      <w:r>
        <w:rPr>
          <w:rFonts w:ascii="Aptos" w:eastAsia="Aptos" w:hAnsi="Aptos" w:cs="Aptos"/>
          <w:bCs/>
          <w:color w:val="000000" w:themeColor="text1"/>
        </w:rPr>
        <w:pict w14:anchorId="5BEEEC7E">
          <v:rect id="_x0000_i1025" style="width:0;height:1.5pt" o:hralign="center" o:hrstd="t" o:hr="t" fillcolor="#a0a0a0" stroked="f"/>
        </w:pict>
      </w:r>
    </w:p>
    <w:p w14:paraId="1FEF5197" w14:textId="77777777" w:rsidR="00A47077" w:rsidRDefault="00A47077" w:rsidP="00EC2C13">
      <w:pPr>
        <w:rPr>
          <w:rFonts w:ascii="Aptos" w:eastAsia="Aptos" w:hAnsi="Aptos" w:cs="Aptos"/>
          <w:b/>
          <w:color w:val="000000" w:themeColor="text1"/>
          <w:sz w:val="28"/>
          <w:szCs w:val="28"/>
        </w:rPr>
      </w:pPr>
    </w:p>
    <w:p w14:paraId="6F702E27" w14:textId="77777777" w:rsidR="00EC2C13" w:rsidRPr="00185A5A" w:rsidRDefault="00EC2C13" w:rsidP="00EC2C13">
      <w:pPr>
        <w:rPr>
          <w:rFonts w:ascii="Aptos" w:eastAsia="Aptos" w:hAnsi="Aptos" w:cs="Aptos"/>
          <w:b/>
          <w:color w:val="000000" w:themeColor="text1"/>
          <w:sz w:val="28"/>
          <w:szCs w:val="28"/>
        </w:rPr>
      </w:pPr>
      <w:r w:rsidRPr="00185A5A">
        <w:rPr>
          <w:rFonts w:ascii="Aptos" w:eastAsia="Aptos" w:hAnsi="Aptos" w:cs="Aptos"/>
          <w:b/>
          <w:color w:val="000000" w:themeColor="text1"/>
          <w:sz w:val="28"/>
          <w:szCs w:val="28"/>
        </w:rPr>
        <w:t>2. Preliminary Hazard Analysis</w:t>
      </w:r>
    </w:p>
    <w:tbl>
      <w:tblPr>
        <w:tblStyle w:val="TableGridLight"/>
        <w:tblW w:w="10620" w:type="dxa"/>
        <w:tblLook w:val="04A0" w:firstRow="1" w:lastRow="0" w:firstColumn="1" w:lastColumn="0" w:noHBand="0" w:noVBand="1"/>
      </w:tblPr>
      <w:tblGrid>
        <w:gridCol w:w="1880"/>
        <w:gridCol w:w="1448"/>
        <w:gridCol w:w="1246"/>
        <w:gridCol w:w="6046"/>
      </w:tblGrid>
      <w:tr w:rsidR="00FF36DB" w:rsidRPr="00FF36DB" w14:paraId="1F166677" w14:textId="77777777" w:rsidTr="00FF36DB">
        <w:tc>
          <w:tcPr>
            <w:tcW w:w="0" w:type="auto"/>
            <w:hideMark/>
          </w:tcPr>
          <w:p w14:paraId="6DCEA2E5" w14:textId="70F61B49" w:rsidR="00FF36DB" w:rsidRPr="00FF36DB" w:rsidRDefault="00EC2C13" w:rsidP="00FF36DB">
            <w:pPr>
              <w:jc w:val="center"/>
              <w:rPr>
                <w:rFonts w:eastAsia="Times New Roman" w:cs="Arial"/>
                <w:b/>
                <w:bCs/>
                <w:color w:val="000000" w:themeColor="text1"/>
                <w:u w:val="single"/>
                <w:lang w:eastAsia="en-US"/>
              </w:rPr>
            </w:pPr>
            <w:r w:rsidRPr="00185A5A">
              <w:rPr>
                <w:rFonts w:ascii="Aptos" w:eastAsia="Aptos" w:hAnsi="Aptos" w:cs="Aptos"/>
                <w:bCs/>
                <w:color w:val="000000" w:themeColor="text1"/>
              </w:rPr>
              <w:t> </w:t>
            </w:r>
            <w:r w:rsidR="00FF36DB" w:rsidRPr="00FF36DB">
              <w:rPr>
                <w:rFonts w:eastAsia="Times New Roman" w:cs="Arial"/>
                <w:b/>
                <w:bCs/>
                <w:color w:val="000000" w:themeColor="text1"/>
                <w:u w:val="single"/>
                <w:lang w:eastAsia="en-US"/>
              </w:rPr>
              <w:t>Hazard</w:t>
            </w:r>
          </w:p>
        </w:tc>
        <w:tc>
          <w:tcPr>
            <w:tcW w:w="0" w:type="auto"/>
            <w:hideMark/>
          </w:tcPr>
          <w:p w14:paraId="2B4C2B65" w14:textId="77777777" w:rsidR="00FF36DB" w:rsidRPr="00FF36DB" w:rsidRDefault="00FF36DB" w:rsidP="00FF36DB">
            <w:pPr>
              <w:jc w:val="center"/>
              <w:rPr>
                <w:rFonts w:eastAsia="Times New Roman" w:cs="Arial"/>
                <w:b/>
                <w:bCs/>
                <w:color w:val="000000" w:themeColor="text1"/>
                <w:u w:val="single"/>
                <w:lang w:eastAsia="en-US"/>
              </w:rPr>
            </w:pPr>
            <w:r w:rsidRPr="00FF36DB">
              <w:rPr>
                <w:rFonts w:eastAsia="Times New Roman" w:cs="Arial"/>
                <w:b/>
                <w:bCs/>
                <w:color w:val="000000" w:themeColor="text1"/>
                <w:u w:val="single"/>
                <w:lang w:eastAsia="en-US"/>
              </w:rPr>
              <w:t>Severity</w:t>
            </w:r>
          </w:p>
        </w:tc>
        <w:tc>
          <w:tcPr>
            <w:tcW w:w="0" w:type="auto"/>
            <w:hideMark/>
          </w:tcPr>
          <w:p w14:paraId="24299371" w14:textId="77777777" w:rsidR="00FF36DB" w:rsidRPr="00FF36DB" w:rsidRDefault="00FF36DB" w:rsidP="00FF36DB">
            <w:pPr>
              <w:jc w:val="center"/>
              <w:rPr>
                <w:rFonts w:eastAsia="Times New Roman" w:cs="Arial"/>
                <w:b/>
                <w:bCs/>
                <w:color w:val="000000" w:themeColor="text1"/>
                <w:u w:val="single"/>
                <w:lang w:eastAsia="en-US"/>
              </w:rPr>
            </w:pPr>
            <w:r w:rsidRPr="00FF36DB">
              <w:rPr>
                <w:rFonts w:eastAsia="Times New Roman" w:cs="Arial"/>
                <w:b/>
                <w:bCs/>
                <w:color w:val="000000" w:themeColor="text1"/>
                <w:u w:val="single"/>
                <w:lang w:eastAsia="en-US"/>
              </w:rPr>
              <w:t>Likelihood</w:t>
            </w:r>
          </w:p>
        </w:tc>
        <w:tc>
          <w:tcPr>
            <w:tcW w:w="0" w:type="auto"/>
            <w:hideMark/>
          </w:tcPr>
          <w:p w14:paraId="6A0A100B" w14:textId="77777777" w:rsidR="00FF36DB" w:rsidRPr="00FF36DB" w:rsidRDefault="00FF36DB" w:rsidP="00FF36DB">
            <w:pPr>
              <w:jc w:val="center"/>
              <w:rPr>
                <w:rFonts w:eastAsia="Times New Roman" w:cs="Arial"/>
                <w:b/>
                <w:bCs/>
                <w:color w:val="000000" w:themeColor="text1"/>
                <w:u w:val="single"/>
                <w:lang w:eastAsia="en-US"/>
              </w:rPr>
            </w:pPr>
            <w:r w:rsidRPr="00FF36DB">
              <w:rPr>
                <w:rFonts w:eastAsia="Times New Roman" w:cs="Arial"/>
                <w:b/>
                <w:bCs/>
                <w:color w:val="000000" w:themeColor="text1"/>
                <w:u w:val="single"/>
                <w:lang w:eastAsia="en-US"/>
              </w:rPr>
              <w:t>Mitigation Strategy</w:t>
            </w:r>
          </w:p>
        </w:tc>
      </w:tr>
      <w:tr w:rsidR="00FF36DB" w:rsidRPr="00FF36DB" w14:paraId="09BBF3DF" w14:textId="77777777" w:rsidTr="00FF36DB">
        <w:tc>
          <w:tcPr>
            <w:tcW w:w="0" w:type="auto"/>
            <w:hideMark/>
          </w:tcPr>
          <w:p w14:paraId="3965AF5C" w14:textId="77777777" w:rsidR="00FF36DB" w:rsidRPr="00FF36DB" w:rsidRDefault="00FF36DB" w:rsidP="00FF36DB">
            <w:pPr>
              <w:rPr>
                <w:rFonts w:eastAsia="Times New Roman" w:cs="Arial"/>
                <w:color w:val="000000" w:themeColor="text1"/>
                <w:lang w:eastAsia="en-US"/>
              </w:rPr>
            </w:pPr>
            <w:r w:rsidRPr="00FF36DB">
              <w:rPr>
                <w:rFonts w:eastAsia="Times New Roman" w:cs="Arial"/>
                <w:color w:val="000000" w:themeColor="text1"/>
                <w:lang w:eastAsia="en-US"/>
              </w:rPr>
              <w:t>Engine Failure</w:t>
            </w:r>
          </w:p>
        </w:tc>
        <w:tc>
          <w:tcPr>
            <w:tcW w:w="0" w:type="auto"/>
            <w:hideMark/>
          </w:tcPr>
          <w:p w14:paraId="0D0524E2" w14:textId="77777777" w:rsidR="00FF36DB" w:rsidRPr="00FF36DB" w:rsidRDefault="00FF36DB" w:rsidP="00FF36DB">
            <w:pPr>
              <w:rPr>
                <w:rFonts w:eastAsia="Times New Roman" w:cs="Arial"/>
                <w:color w:val="000000" w:themeColor="text1"/>
                <w:lang w:eastAsia="en-US"/>
              </w:rPr>
            </w:pPr>
            <w:r w:rsidRPr="00FF36DB">
              <w:rPr>
                <w:rFonts w:eastAsia="Times New Roman" w:cs="Arial"/>
                <w:color w:val="000000" w:themeColor="text1"/>
                <w:lang w:eastAsia="en-US"/>
              </w:rPr>
              <w:t>High</w:t>
            </w:r>
          </w:p>
        </w:tc>
        <w:tc>
          <w:tcPr>
            <w:tcW w:w="0" w:type="auto"/>
            <w:hideMark/>
          </w:tcPr>
          <w:p w14:paraId="19649805" w14:textId="77777777" w:rsidR="00FF36DB" w:rsidRPr="00FF36DB" w:rsidRDefault="00FF36DB" w:rsidP="00FF36DB">
            <w:pPr>
              <w:rPr>
                <w:rFonts w:eastAsia="Times New Roman" w:cs="Arial"/>
                <w:color w:val="000000" w:themeColor="text1"/>
                <w:lang w:eastAsia="en-US"/>
              </w:rPr>
            </w:pPr>
            <w:r w:rsidRPr="00FF36DB">
              <w:rPr>
                <w:rFonts w:eastAsia="Times New Roman" w:cs="Arial"/>
                <w:color w:val="000000" w:themeColor="text1"/>
                <w:lang w:eastAsia="en-US"/>
              </w:rPr>
              <w:t>High</w:t>
            </w:r>
          </w:p>
        </w:tc>
        <w:tc>
          <w:tcPr>
            <w:tcW w:w="0" w:type="auto"/>
            <w:hideMark/>
          </w:tcPr>
          <w:p w14:paraId="4328A7D8" w14:textId="77777777" w:rsidR="00FF36DB" w:rsidRPr="00FF36DB" w:rsidRDefault="00FF36DB" w:rsidP="00FF36DB">
            <w:pPr>
              <w:rPr>
                <w:rFonts w:eastAsia="Times New Roman" w:cs="Arial"/>
                <w:color w:val="000000" w:themeColor="text1"/>
                <w:lang w:eastAsia="en-US"/>
              </w:rPr>
            </w:pPr>
            <w:r w:rsidRPr="00FF36DB">
              <w:rPr>
                <w:rFonts w:eastAsia="Times New Roman" w:cs="Arial"/>
                <w:color w:val="000000" w:themeColor="text1"/>
                <w:lang w:eastAsia="en-US"/>
              </w:rPr>
              <w:t>Pilot is trained for unpowered glides. All flights are planned over flat, open ground (sand) to allow for a survivable forced landing.</w:t>
            </w:r>
          </w:p>
        </w:tc>
      </w:tr>
      <w:tr w:rsidR="00FF36DB" w:rsidRPr="00FF36DB" w14:paraId="6A352B76" w14:textId="77777777" w:rsidTr="00FF36DB">
        <w:tc>
          <w:tcPr>
            <w:tcW w:w="0" w:type="auto"/>
            <w:hideMark/>
          </w:tcPr>
          <w:p w14:paraId="0A8762CB" w14:textId="77777777" w:rsidR="00FF36DB" w:rsidRPr="00FF36DB" w:rsidRDefault="00FF36DB" w:rsidP="00FF36DB">
            <w:pPr>
              <w:rPr>
                <w:rFonts w:eastAsia="Times New Roman" w:cs="Arial"/>
                <w:color w:val="000000" w:themeColor="text1"/>
                <w:lang w:eastAsia="en-US"/>
              </w:rPr>
            </w:pPr>
            <w:r w:rsidRPr="00FF36DB">
              <w:rPr>
                <w:rFonts w:eastAsia="Times New Roman" w:cs="Arial"/>
                <w:color w:val="000000" w:themeColor="text1"/>
                <w:lang w:eastAsia="en-US"/>
              </w:rPr>
              <w:t>Structural Failure (Wing/Strut)</w:t>
            </w:r>
          </w:p>
        </w:tc>
        <w:tc>
          <w:tcPr>
            <w:tcW w:w="0" w:type="auto"/>
            <w:hideMark/>
          </w:tcPr>
          <w:p w14:paraId="06E5C2BE" w14:textId="77777777" w:rsidR="00FF36DB" w:rsidRPr="00FF36DB" w:rsidRDefault="00FF36DB" w:rsidP="00FF36DB">
            <w:pPr>
              <w:rPr>
                <w:rFonts w:eastAsia="Times New Roman" w:cs="Arial"/>
                <w:color w:val="000000" w:themeColor="text1"/>
                <w:lang w:eastAsia="en-US"/>
              </w:rPr>
            </w:pPr>
            <w:r w:rsidRPr="00FF36DB">
              <w:rPr>
                <w:rFonts w:eastAsia="Times New Roman" w:cs="Arial"/>
                <w:color w:val="000000" w:themeColor="text1"/>
                <w:lang w:eastAsia="en-US"/>
              </w:rPr>
              <w:t>Catastrophic</w:t>
            </w:r>
          </w:p>
        </w:tc>
        <w:tc>
          <w:tcPr>
            <w:tcW w:w="0" w:type="auto"/>
            <w:hideMark/>
          </w:tcPr>
          <w:p w14:paraId="376CA0F5" w14:textId="77777777" w:rsidR="00FF36DB" w:rsidRPr="00FF36DB" w:rsidRDefault="00FF36DB" w:rsidP="00FF36DB">
            <w:pPr>
              <w:rPr>
                <w:rFonts w:eastAsia="Times New Roman" w:cs="Arial"/>
                <w:color w:val="000000" w:themeColor="text1"/>
                <w:lang w:eastAsia="en-US"/>
              </w:rPr>
            </w:pPr>
            <w:r w:rsidRPr="00FF36DB">
              <w:rPr>
                <w:rFonts w:eastAsia="Times New Roman" w:cs="Arial"/>
                <w:color w:val="000000" w:themeColor="text1"/>
                <w:lang w:eastAsia="en-US"/>
              </w:rPr>
              <w:t>Medium</w:t>
            </w:r>
          </w:p>
        </w:tc>
        <w:tc>
          <w:tcPr>
            <w:tcW w:w="0" w:type="auto"/>
            <w:hideMark/>
          </w:tcPr>
          <w:p w14:paraId="5D6797BE" w14:textId="77777777" w:rsidR="00FF36DB" w:rsidRPr="00FF36DB" w:rsidRDefault="00FF36DB" w:rsidP="00FF36DB">
            <w:pPr>
              <w:rPr>
                <w:rFonts w:eastAsia="Times New Roman" w:cs="Arial"/>
                <w:color w:val="000000" w:themeColor="text1"/>
                <w:lang w:eastAsia="en-US"/>
              </w:rPr>
            </w:pPr>
            <w:r w:rsidRPr="00FF36DB">
              <w:rPr>
                <w:rFonts w:eastAsia="Times New Roman" w:cs="Arial"/>
                <w:color w:val="000000" w:themeColor="text1"/>
                <w:lang w:eastAsia="en-US"/>
              </w:rPr>
              <w:t>Airframe is constructed with high-quality spruce. All bracing wires are checked for proper tension before each flight. Wing-warping is limited in initial tests to avoid over-stressing the airframe.</w:t>
            </w:r>
          </w:p>
        </w:tc>
      </w:tr>
      <w:tr w:rsidR="00FF36DB" w:rsidRPr="00FF36DB" w14:paraId="7AB35998" w14:textId="77777777" w:rsidTr="00FF36DB">
        <w:tc>
          <w:tcPr>
            <w:tcW w:w="0" w:type="auto"/>
            <w:hideMark/>
          </w:tcPr>
          <w:p w14:paraId="14D14D19" w14:textId="77777777" w:rsidR="00FF36DB" w:rsidRPr="00FF36DB" w:rsidRDefault="00FF36DB" w:rsidP="00FF36DB">
            <w:pPr>
              <w:rPr>
                <w:rFonts w:eastAsia="Times New Roman" w:cs="Arial"/>
                <w:color w:val="000000" w:themeColor="text1"/>
                <w:lang w:eastAsia="en-US"/>
              </w:rPr>
            </w:pPr>
            <w:r w:rsidRPr="00FF36DB">
              <w:rPr>
                <w:rFonts w:eastAsia="Times New Roman" w:cs="Arial"/>
                <w:color w:val="000000" w:themeColor="text1"/>
                <w:lang w:eastAsia="en-US"/>
              </w:rPr>
              <w:t>Loss of Control</w:t>
            </w:r>
          </w:p>
        </w:tc>
        <w:tc>
          <w:tcPr>
            <w:tcW w:w="0" w:type="auto"/>
            <w:hideMark/>
          </w:tcPr>
          <w:p w14:paraId="3C877BE5" w14:textId="77777777" w:rsidR="00FF36DB" w:rsidRPr="00FF36DB" w:rsidRDefault="00FF36DB" w:rsidP="00FF36DB">
            <w:pPr>
              <w:rPr>
                <w:rFonts w:eastAsia="Times New Roman" w:cs="Arial"/>
                <w:color w:val="000000" w:themeColor="text1"/>
                <w:lang w:eastAsia="en-US"/>
              </w:rPr>
            </w:pPr>
            <w:r w:rsidRPr="00FF36DB">
              <w:rPr>
                <w:rFonts w:eastAsia="Times New Roman" w:cs="Arial"/>
                <w:color w:val="000000" w:themeColor="text1"/>
                <w:lang w:eastAsia="en-US"/>
              </w:rPr>
              <w:t>Catastrophic</w:t>
            </w:r>
          </w:p>
        </w:tc>
        <w:tc>
          <w:tcPr>
            <w:tcW w:w="0" w:type="auto"/>
            <w:hideMark/>
          </w:tcPr>
          <w:p w14:paraId="34A8C26E" w14:textId="77777777" w:rsidR="00FF36DB" w:rsidRPr="00FF36DB" w:rsidRDefault="00FF36DB" w:rsidP="00FF36DB">
            <w:pPr>
              <w:rPr>
                <w:rFonts w:eastAsia="Times New Roman" w:cs="Arial"/>
                <w:color w:val="000000" w:themeColor="text1"/>
                <w:lang w:eastAsia="en-US"/>
              </w:rPr>
            </w:pPr>
            <w:r w:rsidRPr="00FF36DB">
              <w:rPr>
                <w:rFonts w:eastAsia="Times New Roman" w:cs="Arial"/>
                <w:color w:val="000000" w:themeColor="text1"/>
                <w:lang w:eastAsia="en-US"/>
              </w:rPr>
              <w:t>High</w:t>
            </w:r>
          </w:p>
        </w:tc>
        <w:tc>
          <w:tcPr>
            <w:tcW w:w="0" w:type="auto"/>
            <w:hideMark/>
          </w:tcPr>
          <w:p w14:paraId="4937BF51" w14:textId="77777777" w:rsidR="00FF36DB" w:rsidRPr="00FF36DB" w:rsidRDefault="00FF36DB" w:rsidP="00FF36DB">
            <w:pPr>
              <w:rPr>
                <w:rFonts w:eastAsia="Times New Roman" w:cs="Arial"/>
                <w:color w:val="000000" w:themeColor="text1"/>
                <w:lang w:eastAsia="en-US"/>
              </w:rPr>
            </w:pPr>
            <w:r w:rsidRPr="00FF36DB">
              <w:rPr>
                <w:rFonts w:eastAsia="Times New Roman" w:cs="Arial"/>
                <w:color w:val="000000" w:themeColor="text1"/>
                <w:lang w:eastAsia="en-US"/>
              </w:rPr>
              <w:t>The canard (forward elevator) design provides some stall resistance. The pilot has extensive experience on gliders with similar control systems. Initial flights will be short, low-altitude hops in calm winds.</w:t>
            </w:r>
          </w:p>
        </w:tc>
      </w:tr>
      <w:tr w:rsidR="00FF36DB" w:rsidRPr="00FF36DB" w14:paraId="3A15117D" w14:textId="77777777" w:rsidTr="00FF36DB">
        <w:tc>
          <w:tcPr>
            <w:tcW w:w="0" w:type="auto"/>
            <w:hideMark/>
          </w:tcPr>
          <w:p w14:paraId="4D810DE2" w14:textId="77777777" w:rsidR="00FF36DB" w:rsidRPr="00FF36DB" w:rsidRDefault="00FF36DB" w:rsidP="00FF36DB">
            <w:pPr>
              <w:rPr>
                <w:rFonts w:eastAsia="Times New Roman" w:cs="Arial"/>
                <w:color w:val="000000" w:themeColor="text1"/>
                <w:lang w:eastAsia="en-US"/>
              </w:rPr>
            </w:pPr>
            <w:r w:rsidRPr="00FF36DB">
              <w:rPr>
                <w:rFonts w:eastAsia="Times New Roman" w:cs="Arial"/>
                <w:color w:val="000000" w:themeColor="text1"/>
                <w:lang w:eastAsia="en-US"/>
              </w:rPr>
              <w:t>Propeller Chain Derailment</w:t>
            </w:r>
          </w:p>
        </w:tc>
        <w:tc>
          <w:tcPr>
            <w:tcW w:w="0" w:type="auto"/>
            <w:hideMark/>
          </w:tcPr>
          <w:p w14:paraId="6AFE8611" w14:textId="77777777" w:rsidR="00FF36DB" w:rsidRPr="00FF36DB" w:rsidRDefault="00FF36DB" w:rsidP="00FF36DB">
            <w:pPr>
              <w:rPr>
                <w:rFonts w:eastAsia="Times New Roman" w:cs="Arial"/>
                <w:color w:val="000000" w:themeColor="text1"/>
                <w:lang w:eastAsia="en-US"/>
              </w:rPr>
            </w:pPr>
            <w:r w:rsidRPr="00FF36DB">
              <w:rPr>
                <w:rFonts w:eastAsia="Times New Roman" w:cs="Arial"/>
                <w:color w:val="000000" w:themeColor="text1"/>
                <w:lang w:eastAsia="en-US"/>
              </w:rPr>
              <w:t>High</w:t>
            </w:r>
          </w:p>
        </w:tc>
        <w:tc>
          <w:tcPr>
            <w:tcW w:w="0" w:type="auto"/>
            <w:hideMark/>
          </w:tcPr>
          <w:p w14:paraId="416A3AC1" w14:textId="77777777" w:rsidR="00FF36DB" w:rsidRPr="00FF36DB" w:rsidRDefault="00FF36DB" w:rsidP="00FF36DB">
            <w:pPr>
              <w:rPr>
                <w:rFonts w:eastAsia="Times New Roman" w:cs="Arial"/>
                <w:color w:val="000000" w:themeColor="text1"/>
                <w:lang w:eastAsia="en-US"/>
              </w:rPr>
            </w:pPr>
            <w:r w:rsidRPr="00FF36DB">
              <w:rPr>
                <w:rFonts w:eastAsia="Times New Roman" w:cs="Arial"/>
                <w:color w:val="000000" w:themeColor="text1"/>
                <w:lang w:eastAsia="en-US"/>
              </w:rPr>
              <w:t>Medium</w:t>
            </w:r>
          </w:p>
        </w:tc>
        <w:tc>
          <w:tcPr>
            <w:tcW w:w="0" w:type="auto"/>
            <w:hideMark/>
          </w:tcPr>
          <w:p w14:paraId="235CCC44" w14:textId="77777777" w:rsidR="00FF36DB" w:rsidRPr="00FF36DB" w:rsidRDefault="00FF36DB" w:rsidP="00FF36DB">
            <w:pPr>
              <w:rPr>
                <w:rFonts w:eastAsia="Times New Roman" w:cs="Arial"/>
                <w:color w:val="000000" w:themeColor="text1"/>
                <w:lang w:eastAsia="en-US"/>
              </w:rPr>
            </w:pPr>
            <w:r w:rsidRPr="00FF36DB">
              <w:rPr>
                <w:rFonts w:eastAsia="Times New Roman" w:cs="Arial"/>
                <w:color w:val="000000" w:themeColor="text1"/>
                <w:lang w:eastAsia="en-US"/>
              </w:rPr>
              <w:t>Chain tension is inspected rigorously before every flight. A simple guide system is in place to prevent the chain from slipping off the sprockets during operation.</w:t>
            </w:r>
          </w:p>
        </w:tc>
      </w:tr>
    </w:tbl>
    <w:p w14:paraId="1A3B8CD9" w14:textId="77777777" w:rsidR="00EC2C13" w:rsidRPr="00185A5A" w:rsidRDefault="006C6931" w:rsidP="00EC2C13">
      <w:pPr>
        <w:rPr>
          <w:rFonts w:ascii="Aptos" w:eastAsia="Aptos" w:hAnsi="Aptos" w:cs="Aptos"/>
          <w:bCs/>
          <w:color w:val="000000" w:themeColor="text1"/>
        </w:rPr>
      </w:pPr>
      <w:r>
        <w:rPr>
          <w:rFonts w:ascii="Aptos" w:eastAsia="Aptos" w:hAnsi="Aptos" w:cs="Aptos"/>
          <w:bCs/>
          <w:color w:val="000000" w:themeColor="text1"/>
        </w:rPr>
        <w:pict w14:anchorId="77F3932F">
          <v:rect id="_x0000_i1026" style="width:0;height:1.5pt" o:hralign="center" o:hrstd="t" o:hr="t" fillcolor="#a0a0a0" stroked="f"/>
        </w:pict>
      </w:r>
    </w:p>
    <w:p w14:paraId="79972C22" w14:textId="107A0558" w:rsidR="00EC2C13" w:rsidRPr="00185A5A" w:rsidRDefault="00EC2C13" w:rsidP="00EC2C13">
      <w:pPr>
        <w:rPr>
          <w:rFonts w:ascii="Aptos" w:eastAsia="Aptos" w:hAnsi="Aptos" w:cs="Aptos"/>
          <w:b/>
          <w:color w:val="000000" w:themeColor="text1"/>
          <w:sz w:val="28"/>
          <w:szCs w:val="28"/>
        </w:rPr>
      </w:pPr>
      <w:r w:rsidRPr="00185A5A">
        <w:rPr>
          <w:rFonts w:ascii="Aptos" w:eastAsia="Aptos" w:hAnsi="Aptos" w:cs="Aptos"/>
          <w:b/>
          <w:color w:val="000000" w:themeColor="text1"/>
          <w:sz w:val="28"/>
          <w:szCs w:val="28"/>
        </w:rPr>
        <w:t>3. Emergency Procedures and Remote Pilot in Command Checklist</w:t>
      </w:r>
      <w:r w:rsidR="00215ACE">
        <w:rPr>
          <w:rFonts w:ascii="Aptos" w:eastAsia="Aptos" w:hAnsi="Aptos" w:cs="Aptos"/>
          <w:b/>
          <w:color w:val="000000" w:themeColor="text1"/>
          <w:sz w:val="28"/>
          <w:szCs w:val="28"/>
        </w:rPr>
        <w:t>s</w:t>
      </w:r>
    </w:p>
    <w:p w14:paraId="4D110DAE" w14:textId="77777777" w:rsidR="005533A7" w:rsidRDefault="00EC2C13" w:rsidP="004969F4">
      <w:pPr>
        <w:spacing w:before="120" w:after="120" w:line="278" w:lineRule="auto"/>
        <w:rPr>
          <w:rFonts w:ascii="Aptos" w:eastAsia="Aptos" w:hAnsi="Aptos" w:cs="Aptos"/>
          <w:bCs/>
          <w:color w:val="000000" w:themeColor="text1"/>
        </w:rPr>
      </w:pPr>
      <w:r w:rsidRPr="00397008">
        <w:rPr>
          <w:rFonts w:ascii="Aptos" w:eastAsia="Aptos" w:hAnsi="Aptos" w:cs="Aptos"/>
          <w:bCs/>
          <w:color w:val="000000" w:themeColor="text1"/>
          <w:u w:val="single"/>
        </w:rPr>
        <w:t>Pre-Flight Checklist:</w:t>
      </w:r>
      <w:r w:rsidRPr="00185A5A">
        <w:rPr>
          <w:rFonts w:ascii="Aptos" w:eastAsia="Aptos" w:hAnsi="Aptos" w:cs="Aptos"/>
          <w:bCs/>
          <w:color w:val="000000" w:themeColor="text1"/>
        </w:rPr>
        <w:br/>
        <w:t>1.</w:t>
      </w:r>
      <w:r w:rsidR="000F1B8D" w:rsidRPr="000F1B8D">
        <w:rPr>
          <w:rFonts w:ascii="Arial" w:eastAsia="Times New Roman" w:hAnsi="Arial" w:cs="Arial"/>
          <w:color w:val="FFFFFF"/>
          <w:lang w:eastAsia="en-US"/>
        </w:rPr>
        <w:t xml:space="preserve"> </w:t>
      </w:r>
      <w:r w:rsidR="000F1B8D" w:rsidRPr="000F1B8D">
        <w:rPr>
          <w:rFonts w:ascii="Aptos" w:eastAsia="Aptos" w:hAnsi="Aptos" w:cs="Aptos"/>
          <w:bCs/>
          <w:color w:val="000000" w:themeColor="text1"/>
        </w:rPr>
        <w:t>Check weather conditions (wind speed below 15 mph).</w:t>
      </w:r>
    </w:p>
    <w:p w14:paraId="7BD10240" w14:textId="77777777" w:rsidR="00487AF6" w:rsidRDefault="00487AF6" w:rsidP="004969F4">
      <w:pPr>
        <w:spacing w:before="120" w:after="120" w:line="278" w:lineRule="auto"/>
        <w:rPr>
          <w:rFonts w:ascii="Aptos" w:eastAsia="Aptos" w:hAnsi="Aptos" w:cs="Aptos"/>
          <w:bCs/>
          <w:color w:val="000000" w:themeColor="text1"/>
        </w:rPr>
      </w:pPr>
      <w:r>
        <w:rPr>
          <w:rFonts w:ascii="Aptos" w:eastAsia="Aptos" w:hAnsi="Aptos" w:cs="Aptos"/>
          <w:bCs/>
          <w:color w:val="000000" w:themeColor="text1"/>
        </w:rPr>
        <w:t xml:space="preserve">2. </w:t>
      </w:r>
      <w:r w:rsidR="000F1B8D" w:rsidRPr="000F1B8D">
        <w:rPr>
          <w:rFonts w:ascii="Aptos" w:eastAsia="Aptos" w:hAnsi="Aptos" w:cs="Aptos"/>
          <w:bCs/>
          <w:color w:val="000000" w:themeColor="text1"/>
        </w:rPr>
        <w:t>Inspect entire airframe, including fabric, struts, and bracing wires, for any signs of damage.</w:t>
      </w:r>
    </w:p>
    <w:p w14:paraId="39A5882B" w14:textId="77777777" w:rsidR="00487AF6" w:rsidRDefault="00487AF6" w:rsidP="004969F4">
      <w:pPr>
        <w:spacing w:before="120" w:after="120" w:line="278" w:lineRule="auto"/>
        <w:rPr>
          <w:rFonts w:ascii="Aptos" w:eastAsia="Aptos" w:hAnsi="Aptos" w:cs="Aptos"/>
          <w:bCs/>
          <w:color w:val="000000" w:themeColor="text1"/>
        </w:rPr>
      </w:pPr>
      <w:r>
        <w:rPr>
          <w:rFonts w:ascii="Aptos" w:eastAsia="Aptos" w:hAnsi="Aptos" w:cs="Aptos"/>
          <w:bCs/>
          <w:color w:val="000000" w:themeColor="text1"/>
        </w:rPr>
        <w:t xml:space="preserve">3. </w:t>
      </w:r>
      <w:r w:rsidR="000F1B8D" w:rsidRPr="000F1B8D">
        <w:rPr>
          <w:rFonts w:ascii="Aptos" w:eastAsia="Aptos" w:hAnsi="Aptos" w:cs="Aptos"/>
          <w:bCs/>
          <w:color w:val="000000" w:themeColor="text1"/>
        </w:rPr>
        <w:t>Verify full and free movement of the elevator and rudder controls.</w:t>
      </w:r>
    </w:p>
    <w:p w14:paraId="5DA46611" w14:textId="77777777" w:rsidR="00487AF6" w:rsidRDefault="00487AF6" w:rsidP="004969F4">
      <w:pPr>
        <w:spacing w:before="120" w:after="120" w:line="278" w:lineRule="auto"/>
        <w:rPr>
          <w:rFonts w:ascii="Aptos" w:eastAsia="Aptos" w:hAnsi="Aptos" w:cs="Aptos"/>
          <w:bCs/>
          <w:color w:val="000000" w:themeColor="text1"/>
        </w:rPr>
      </w:pPr>
      <w:r>
        <w:rPr>
          <w:rFonts w:ascii="Aptos" w:eastAsia="Aptos" w:hAnsi="Aptos" w:cs="Aptos"/>
          <w:bCs/>
          <w:color w:val="000000" w:themeColor="text1"/>
        </w:rPr>
        <w:t xml:space="preserve">4. </w:t>
      </w:r>
      <w:r w:rsidR="000F1B8D" w:rsidRPr="00487AF6">
        <w:rPr>
          <w:rFonts w:ascii="Aptos" w:eastAsia="Aptos" w:hAnsi="Aptos" w:cs="Aptos"/>
          <w:bCs/>
          <w:color w:val="000000" w:themeColor="text1"/>
        </w:rPr>
        <w:t>Test wing-warping mechanism for smooth operation.</w:t>
      </w:r>
    </w:p>
    <w:p w14:paraId="097D470C" w14:textId="77777777" w:rsidR="00487AF6" w:rsidRDefault="00487AF6" w:rsidP="004969F4">
      <w:pPr>
        <w:spacing w:before="120" w:after="120" w:line="278" w:lineRule="auto"/>
        <w:rPr>
          <w:rFonts w:ascii="Aptos" w:eastAsia="Aptos" w:hAnsi="Aptos" w:cs="Aptos"/>
          <w:bCs/>
          <w:color w:val="000000" w:themeColor="text1"/>
        </w:rPr>
      </w:pPr>
      <w:r>
        <w:rPr>
          <w:rFonts w:ascii="Aptos" w:eastAsia="Aptos" w:hAnsi="Aptos" w:cs="Aptos"/>
          <w:bCs/>
          <w:color w:val="000000" w:themeColor="text1"/>
        </w:rPr>
        <w:t xml:space="preserve">5. </w:t>
      </w:r>
      <w:r w:rsidR="000F1B8D" w:rsidRPr="00487AF6">
        <w:rPr>
          <w:rFonts w:ascii="Aptos" w:eastAsia="Aptos" w:hAnsi="Aptos" w:cs="Aptos"/>
          <w:bCs/>
          <w:color w:val="000000" w:themeColor="text1"/>
        </w:rPr>
        <w:t>Inspect engine, fuel level, and propeller drive chains for tension and integrity.</w:t>
      </w:r>
    </w:p>
    <w:p w14:paraId="18B4C407" w14:textId="4168E2F4" w:rsidR="000F1B8D" w:rsidRPr="000F1B8D" w:rsidRDefault="00487AF6" w:rsidP="004969F4">
      <w:pPr>
        <w:spacing w:before="120" w:after="120" w:line="278" w:lineRule="auto"/>
        <w:rPr>
          <w:rFonts w:ascii="Aptos" w:eastAsia="Aptos" w:hAnsi="Aptos" w:cs="Aptos"/>
          <w:bCs/>
          <w:color w:val="000000" w:themeColor="text1"/>
        </w:rPr>
      </w:pPr>
      <w:r>
        <w:rPr>
          <w:rFonts w:ascii="Aptos" w:eastAsia="Aptos" w:hAnsi="Aptos" w:cs="Aptos"/>
          <w:bCs/>
          <w:color w:val="000000" w:themeColor="text1"/>
        </w:rPr>
        <w:t xml:space="preserve">6. </w:t>
      </w:r>
      <w:r w:rsidR="000F1B8D" w:rsidRPr="000F1B8D">
        <w:rPr>
          <w:rFonts w:ascii="Aptos" w:eastAsia="Aptos" w:hAnsi="Aptos" w:cs="Aptos"/>
          <w:bCs/>
          <w:color w:val="000000" w:themeColor="text1"/>
        </w:rPr>
        <w:t>Ensure the launch rail is clear of obstructions.</w:t>
      </w:r>
    </w:p>
    <w:p w14:paraId="21CCA585" w14:textId="77777777" w:rsidR="00AD543B" w:rsidRDefault="00EC2C13" w:rsidP="004969F4">
      <w:pPr>
        <w:spacing w:before="120" w:after="120" w:line="278" w:lineRule="auto"/>
        <w:rPr>
          <w:rFonts w:ascii="Aptos" w:eastAsia="Aptos" w:hAnsi="Aptos" w:cs="Aptos"/>
          <w:bCs/>
          <w:color w:val="000000" w:themeColor="text1"/>
        </w:rPr>
      </w:pPr>
      <w:r w:rsidRPr="00397008">
        <w:rPr>
          <w:rFonts w:ascii="Aptos" w:eastAsia="Aptos" w:hAnsi="Aptos" w:cs="Aptos"/>
          <w:bCs/>
          <w:color w:val="000000" w:themeColor="text1"/>
          <w:u w:val="single"/>
        </w:rPr>
        <w:t>Emergency Procedures (</w:t>
      </w:r>
      <w:r w:rsidR="006375EB" w:rsidRPr="00397008">
        <w:rPr>
          <w:rFonts w:ascii="Aptos" w:eastAsia="Aptos" w:hAnsi="Aptos" w:cs="Aptos"/>
          <w:bCs/>
          <w:color w:val="000000" w:themeColor="text1"/>
          <w:u w:val="single"/>
        </w:rPr>
        <w:t>Engine Failure in Flight</w:t>
      </w:r>
      <w:r w:rsidRPr="00397008">
        <w:rPr>
          <w:rFonts w:ascii="Aptos" w:eastAsia="Aptos" w:hAnsi="Aptos" w:cs="Aptos"/>
          <w:bCs/>
          <w:color w:val="000000" w:themeColor="text1"/>
          <w:u w:val="single"/>
        </w:rPr>
        <w:t>):</w:t>
      </w:r>
      <w:r w:rsidRPr="00487AF6">
        <w:rPr>
          <w:rFonts w:ascii="Aptos" w:eastAsia="Aptos" w:hAnsi="Aptos" w:cs="Aptos"/>
          <w:bCs/>
          <w:color w:val="000000" w:themeColor="text1"/>
        </w:rPr>
        <w:br/>
        <w:t>1.</w:t>
      </w:r>
      <w:r w:rsidR="006375EB" w:rsidRPr="00487AF6">
        <w:rPr>
          <w:rFonts w:ascii="Aptos" w:eastAsia="Aptos" w:hAnsi="Aptos" w:cs="Aptos"/>
          <w:bCs/>
          <w:color w:val="000000" w:themeColor="text1"/>
        </w:rPr>
        <w:t xml:space="preserve"> Immediately establish a stable glide by pushing the elevator control forward to lower the nose and maintain airspeed.</w:t>
      </w:r>
    </w:p>
    <w:p w14:paraId="0CDFECBB" w14:textId="3E2217B9" w:rsidR="00AD543B" w:rsidRPr="00AD543B" w:rsidRDefault="006375EB" w:rsidP="004969F4">
      <w:pPr>
        <w:pStyle w:val="ListParagraph"/>
        <w:numPr>
          <w:ilvl w:val="0"/>
          <w:numId w:val="7"/>
        </w:numPr>
        <w:spacing w:before="120" w:after="120" w:line="278" w:lineRule="auto"/>
        <w:ind w:left="270" w:hanging="270"/>
        <w:contextualSpacing w:val="0"/>
        <w:rPr>
          <w:rFonts w:ascii="Aptos" w:eastAsia="Aptos" w:hAnsi="Aptos" w:cs="Aptos"/>
          <w:bCs/>
          <w:color w:val="000000" w:themeColor="text1"/>
        </w:rPr>
      </w:pPr>
      <w:r w:rsidRPr="00AD543B">
        <w:rPr>
          <w:rFonts w:ascii="Aptos" w:eastAsia="Aptos" w:hAnsi="Aptos" w:cs="Aptos"/>
          <w:bCs/>
          <w:color w:val="000000" w:themeColor="text1"/>
        </w:rPr>
        <w:t>Assess the landing area and identify a clear path for touchdown, directly ahead if possible.</w:t>
      </w:r>
    </w:p>
    <w:p w14:paraId="7CF642FF" w14:textId="77777777" w:rsidR="00AD543B" w:rsidRDefault="006375EB" w:rsidP="004969F4">
      <w:pPr>
        <w:pStyle w:val="ListParagraph"/>
        <w:numPr>
          <w:ilvl w:val="0"/>
          <w:numId w:val="7"/>
        </w:numPr>
        <w:spacing w:before="120" w:after="120" w:line="278" w:lineRule="auto"/>
        <w:ind w:left="270" w:hanging="270"/>
        <w:contextualSpacing w:val="0"/>
        <w:rPr>
          <w:rFonts w:ascii="Aptos" w:eastAsia="Aptos" w:hAnsi="Aptos" w:cs="Aptos"/>
          <w:bCs/>
          <w:color w:val="000000" w:themeColor="text1"/>
        </w:rPr>
      </w:pPr>
      <w:r w:rsidRPr="00AD543B">
        <w:rPr>
          <w:rFonts w:ascii="Aptos" w:eastAsia="Aptos" w:hAnsi="Aptos" w:cs="Aptos"/>
          <w:bCs/>
          <w:color w:val="000000" w:themeColor="text1"/>
        </w:rPr>
        <w:t>Use gentle wing-warping and rudder inputs to maintain control and alignment with the landing path.</w:t>
      </w:r>
    </w:p>
    <w:p w14:paraId="47E6F99F" w14:textId="573A91BF" w:rsidR="00EC2C13" w:rsidRPr="00AD543B" w:rsidRDefault="006375EB" w:rsidP="004969F4">
      <w:pPr>
        <w:pStyle w:val="ListParagraph"/>
        <w:numPr>
          <w:ilvl w:val="0"/>
          <w:numId w:val="7"/>
        </w:numPr>
        <w:spacing w:before="120" w:after="120" w:line="278" w:lineRule="auto"/>
        <w:ind w:left="270" w:hanging="270"/>
        <w:contextualSpacing w:val="0"/>
        <w:rPr>
          <w:rFonts w:ascii="Aptos" w:eastAsia="Aptos" w:hAnsi="Aptos" w:cs="Aptos"/>
          <w:bCs/>
          <w:color w:val="000000" w:themeColor="text1"/>
        </w:rPr>
      </w:pPr>
      <w:r w:rsidRPr="00AD543B">
        <w:rPr>
          <w:rFonts w:ascii="Aptos" w:eastAsia="Aptos" w:hAnsi="Aptos" w:cs="Aptos"/>
          <w:bCs/>
          <w:color w:val="000000" w:themeColor="text1"/>
        </w:rPr>
        <w:t>Just before touchdown, pull back on the elevator to flare the aircraft and land on the skids.</w:t>
      </w:r>
    </w:p>
    <w:p w14:paraId="69ACCDED" w14:textId="77777777" w:rsidR="00A47077" w:rsidRDefault="00A47077" w:rsidP="004969F4">
      <w:pPr>
        <w:spacing w:before="120" w:after="120" w:line="278" w:lineRule="auto"/>
        <w:rPr>
          <w:rFonts w:ascii="Aptos" w:eastAsia="Aptos" w:hAnsi="Aptos" w:cs="Aptos"/>
          <w:bCs/>
          <w:color w:val="000000" w:themeColor="text1"/>
          <w:u w:val="single"/>
        </w:rPr>
      </w:pPr>
    </w:p>
    <w:p w14:paraId="08677D7E" w14:textId="692D7B8F" w:rsidR="00AD543B" w:rsidRDefault="00EC2C13" w:rsidP="004969F4">
      <w:pPr>
        <w:spacing w:before="120" w:after="120" w:line="278" w:lineRule="auto"/>
        <w:rPr>
          <w:rFonts w:ascii="Aptos" w:eastAsia="Aptos" w:hAnsi="Aptos" w:cs="Aptos"/>
          <w:bCs/>
          <w:color w:val="000000" w:themeColor="text1"/>
        </w:rPr>
      </w:pPr>
      <w:r w:rsidRPr="00397008">
        <w:rPr>
          <w:rFonts w:ascii="Aptos" w:eastAsia="Aptos" w:hAnsi="Aptos" w:cs="Aptos"/>
          <w:bCs/>
          <w:color w:val="000000" w:themeColor="text1"/>
          <w:u w:val="single"/>
        </w:rPr>
        <w:t>Post-Flight Checklist:</w:t>
      </w:r>
      <w:r w:rsidRPr="00AD543B">
        <w:rPr>
          <w:rFonts w:ascii="Aptos" w:eastAsia="Aptos" w:hAnsi="Aptos" w:cs="Aptos"/>
          <w:bCs/>
          <w:color w:val="000000" w:themeColor="text1"/>
        </w:rPr>
        <w:br/>
        <w:t>1.</w:t>
      </w:r>
      <w:r w:rsidR="0045537C" w:rsidRPr="00AD543B">
        <w:rPr>
          <w:rFonts w:ascii="Aptos" w:eastAsia="Aptos" w:hAnsi="Aptos" w:cs="Aptos"/>
          <w:bCs/>
          <w:color w:val="000000" w:themeColor="text1"/>
        </w:rPr>
        <w:t xml:space="preserve"> </w:t>
      </w:r>
      <w:r w:rsidR="004969F4">
        <w:rPr>
          <w:rFonts w:ascii="Aptos" w:eastAsia="Aptos" w:hAnsi="Aptos" w:cs="Aptos"/>
          <w:bCs/>
          <w:color w:val="000000" w:themeColor="text1"/>
        </w:rPr>
        <w:t xml:space="preserve"> </w:t>
      </w:r>
      <w:r w:rsidR="0045537C" w:rsidRPr="00AD543B">
        <w:rPr>
          <w:rFonts w:ascii="Aptos" w:eastAsia="Aptos" w:hAnsi="Aptos" w:cs="Aptos"/>
          <w:bCs/>
          <w:color w:val="000000" w:themeColor="text1"/>
        </w:rPr>
        <w:t>Shut down the engine.</w:t>
      </w:r>
    </w:p>
    <w:p w14:paraId="77C67B41" w14:textId="2090B974" w:rsidR="0045537C" w:rsidRPr="00AD543B" w:rsidRDefault="0045537C" w:rsidP="004969F4">
      <w:pPr>
        <w:pStyle w:val="ListParagraph"/>
        <w:numPr>
          <w:ilvl w:val="0"/>
          <w:numId w:val="9"/>
        </w:numPr>
        <w:spacing w:before="120" w:after="120" w:line="278" w:lineRule="auto"/>
        <w:ind w:left="270" w:hanging="270"/>
        <w:contextualSpacing w:val="0"/>
        <w:rPr>
          <w:rFonts w:ascii="Aptos" w:eastAsia="Aptos" w:hAnsi="Aptos" w:cs="Aptos"/>
          <w:bCs/>
          <w:color w:val="000000" w:themeColor="text1"/>
        </w:rPr>
      </w:pPr>
      <w:r w:rsidRPr="00AD543B">
        <w:rPr>
          <w:rFonts w:ascii="Aptos" w:eastAsia="Aptos" w:hAnsi="Aptos" w:cs="Aptos"/>
          <w:bCs/>
          <w:color w:val="000000" w:themeColor="text1"/>
        </w:rPr>
        <w:t>Conduct a thorough inspection of the airframe and engine for any stress, cracks, or damage.</w:t>
      </w:r>
    </w:p>
    <w:p w14:paraId="53E27435" w14:textId="77777777" w:rsidR="00772AD0" w:rsidRDefault="0045537C" w:rsidP="004969F4">
      <w:pPr>
        <w:pStyle w:val="ListParagraph"/>
        <w:numPr>
          <w:ilvl w:val="0"/>
          <w:numId w:val="9"/>
        </w:numPr>
        <w:spacing w:before="120" w:after="120" w:line="278" w:lineRule="auto"/>
        <w:ind w:left="270" w:hanging="270"/>
        <w:contextualSpacing w:val="0"/>
        <w:rPr>
          <w:rFonts w:ascii="Aptos" w:eastAsia="Aptos" w:hAnsi="Aptos" w:cs="Aptos"/>
          <w:bCs/>
          <w:color w:val="000000" w:themeColor="text1"/>
        </w:rPr>
      </w:pPr>
      <w:r w:rsidRPr="0045537C">
        <w:rPr>
          <w:rFonts w:ascii="Aptos" w:eastAsia="Aptos" w:hAnsi="Aptos" w:cs="Aptos"/>
          <w:bCs/>
          <w:color w:val="000000" w:themeColor="text1"/>
        </w:rPr>
        <w:t>Record flight duration, distance, and any observations or anomalies in the flight log.</w:t>
      </w:r>
    </w:p>
    <w:p w14:paraId="2EAE3155" w14:textId="2EF3A3DF" w:rsidR="0045537C" w:rsidRPr="00772AD0" w:rsidRDefault="0045537C" w:rsidP="004969F4">
      <w:pPr>
        <w:pStyle w:val="ListParagraph"/>
        <w:numPr>
          <w:ilvl w:val="0"/>
          <w:numId w:val="9"/>
        </w:numPr>
        <w:spacing w:before="120" w:after="120" w:line="278" w:lineRule="auto"/>
        <w:ind w:left="270" w:hanging="270"/>
        <w:contextualSpacing w:val="0"/>
        <w:rPr>
          <w:rFonts w:ascii="Aptos" w:eastAsia="Aptos" w:hAnsi="Aptos" w:cs="Aptos"/>
          <w:bCs/>
          <w:color w:val="000000" w:themeColor="text1"/>
        </w:rPr>
      </w:pPr>
      <w:r w:rsidRPr="00772AD0">
        <w:rPr>
          <w:rFonts w:ascii="Aptos" w:eastAsia="Aptos" w:hAnsi="Aptos" w:cs="Aptos"/>
          <w:bCs/>
          <w:color w:val="000000" w:themeColor="text1"/>
        </w:rPr>
        <w:t>Secure the aircraft against wind.</w:t>
      </w:r>
    </w:p>
    <w:p w14:paraId="2CDCE264" w14:textId="07B2372D" w:rsidR="00EC2C13" w:rsidRPr="00185A5A" w:rsidRDefault="006C6931" w:rsidP="00EC2C13">
      <w:pPr>
        <w:rPr>
          <w:rFonts w:ascii="Aptos" w:eastAsia="Aptos" w:hAnsi="Aptos" w:cs="Aptos"/>
          <w:bCs/>
          <w:color w:val="000000" w:themeColor="text1"/>
        </w:rPr>
      </w:pPr>
      <w:r>
        <w:rPr>
          <w:rFonts w:ascii="Aptos" w:eastAsia="Aptos" w:hAnsi="Aptos" w:cs="Aptos"/>
          <w:bCs/>
          <w:color w:val="000000" w:themeColor="text1"/>
        </w:rPr>
        <w:pict w14:anchorId="5662641D">
          <v:rect id="_x0000_i1027" style="width:0;height:1.5pt" o:hralign="center" o:hrstd="t" o:hr="t" fillcolor="#a0a0a0" stroked="f"/>
        </w:pict>
      </w:r>
    </w:p>
    <w:p w14:paraId="5351D501" w14:textId="77777777" w:rsidR="00B67149" w:rsidRDefault="00B67149" w:rsidP="00B67149">
      <w:pPr>
        <w:rPr>
          <w:rFonts w:ascii="Aptos" w:eastAsia="Aptos" w:hAnsi="Aptos" w:cs="Aptos"/>
        </w:rPr>
      </w:pPr>
      <w:r w:rsidRPr="00F618D3">
        <w:rPr>
          <w:rFonts w:ascii="Aptos" w:eastAsia="Aptos" w:hAnsi="Aptos" w:cs="Aptos"/>
        </w:rPr>
        <w:t> </w:t>
      </w:r>
    </w:p>
    <w:p w14:paraId="05655DE9" w14:textId="77777777" w:rsidR="00B67149" w:rsidRDefault="00B67149" w:rsidP="00B67149">
      <w:pPr>
        <w:rPr>
          <w:rFonts w:ascii="Aptos" w:eastAsia="Aptos" w:hAnsi="Aptos" w:cs="Aptos"/>
        </w:rPr>
      </w:pPr>
    </w:p>
    <w:p w14:paraId="1CD05F41" w14:textId="77777777" w:rsidR="00B67149" w:rsidRDefault="00B67149" w:rsidP="00B67149">
      <w:pPr>
        <w:rPr>
          <w:rFonts w:ascii="Aptos" w:eastAsia="Aptos" w:hAnsi="Aptos" w:cs="Aptos"/>
        </w:rPr>
      </w:pPr>
    </w:p>
    <w:p w14:paraId="00E30F84" w14:textId="77777777" w:rsidR="00B67149" w:rsidRDefault="00B67149" w:rsidP="00B67149">
      <w:pPr>
        <w:rPr>
          <w:rFonts w:ascii="Aptos" w:eastAsia="Aptos" w:hAnsi="Aptos" w:cs="Aptos"/>
        </w:rPr>
      </w:pPr>
    </w:p>
    <w:p w14:paraId="21D6F8B2" w14:textId="77777777" w:rsidR="00B67149" w:rsidRPr="00F618D3" w:rsidRDefault="00B67149" w:rsidP="00B67149">
      <w:pPr>
        <w:rPr>
          <w:rFonts w:ascii="Aptos" w:eastAsia="Aptos" w:hAnsi="Aptos" w:cs="Aptos"/>
        </w:rPr>
      </w:pPr>
    </w:p>
    <w:p w14:paraId="7A647E7D" w14:textId="77777777" w:rsidR="00B67149" w:rsidRDefault="00B67149" w:rsidP="00B67149">
      <w:pPr>
        <w:rPr>
          <w:rFonts w:ascii="Aptos" w:eastAsia="Aptos" w:hAnsi="Aptos" w:cs="Aptos"/>
          <w:b/>
          <w:bCs/>
        </w:rPr>
      </w:pPr>
    </w:p>
    <w:p w14:paraId="643AABA5" w14:textId="5CC85A4F" w:rsidR="00F618D3" w:rsidRPr="00F618D3" w:rsidRDefault="00F618D3" w:rsidP="00C30AC3">
      <w:pPr>
        <w:rPr>
          <w:rFonts w:ascii="Aptos" w:eastAsia="Aptos" w:hAnsi="Aptos" w:cs="Aptos"/>
        </w:rPr>
      </w:pPr>
    </w:p>
    <w:p w14:paraId="52165A71" w14:textId="77777777" w:rsidR="00EC2C13" w:rsidRDefault="00EC2C13" w:rsidP="00EC2C13">
      <w:pPr>
        <w:rPr>
          <w:rFonts w:ascii="Aptos" w:eastAsia="Aptos" w:hAnsi="Aptos" w:cs="Aptos"/>
          <w:b/>
          <w:bCs/>
        </w:rPr>
      </w:pPr>
    </w:p>
    <w:p w14:paraId="0B355582" w14:textId="77777777" w:rsidR="00502A22" w:rsidRDefault="00502A22" w:rsidP="4FE49FEE">
      <w:pPr>
        <w:spacing w:line="278" w:lineRule="auto"/>
      </w:pPr>
    </w:p>
    <w:p w14:paraId="2C078E63" w14:textId="0C366172" w:rsidR="004A7E40" w:rsidRDefault="004A7E40" w:rsidP="004D2A71">
      <w:pPr>
        <w:pStyle w:val="Heading3"/>
        <w:spacing w:before="281" w:after="281"/>
      </w:pPr>
    </w:p>
    <w:sectPr w:rsidR="004A7E4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A6E3" w14:textId="77777777" w:rsidR="00C95CC2" w:rsidRDefault="00C95CC2" w:rsidP="005C038D">
      <w:pPr>
        <w:spacing w:after="0" w:line="240" w:lineRule="auto"/>
      </w:pPr>
      <w:r>
        <w:separator/>
      </w:r>
    </w:p>
  </w:endnote>
  <w:endnote w:type="continuationSeparator" w:id="0">
    <w:p w14:paraId="12A75492" w14:textId="77777777" w:rsidR="00C95CC2" w:rsidRDefault="00C95CC2" w:rsidP="005C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351593"/>
      <w:docPartObj>
        <w:docPartGallery w:val="Page Numbers (Bottom of Page)"/>
        <w:docPartUnique/>
      </w:docPartObj>
    </w:sdtPr>
    <w:sdtContent>
      <w:sdt>
        <w:sdtPr>
          <w:id w:val="-1705238520"/>
          <w:docPartObj>
            <w:docPartGallery w:val="Page Numbers (Top of Page)"/>
            <w:docPartUnique/>
          </w:docPartObj>
        </w:sdtPr>
        <w:sdtContent>
          <w:p w14:paraId="49A509E9" w14:textId="7A5BF47A" w:rsidR="0065595A" w:rsidRDefault="0065595A">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5434029" w14:textId="77777777" w:rsidR="005C038D" w:rsidRDefault="005C0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BD1A" w14:textId="77777777" w:rsidR="00C95CC2" w:rsidRDefault="00C95CC2" w:rsidP="005C038D">
      <w:pPr>
        <w:spacing w:after="0" w:line="240" w:lineRule="auto"/>
      </w:pPr>
      <w:r>
        <w:separator/>
      </w:r>
    </w:p>
  </w:footnote>
  <w:footnote w:type="continuationSeparator" w:id="0">
    <w:p w14:paraId="48DD0CB9" w14:textId="77777777" w:rsidR="00C95CC2" w:rsidRDefault="00C95CC2" w:rsidP="005C0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A4D4" w14:textId="500F0E4F" w:rsidR="005C038D" w:rsidRDefault="59F7879D" w:rsidP="004436BE">
    <w:pPr>
      <w:pStyle w:val="Header"/>
    </w:pPr>
    <w:r>
      <w:rPr>
        <w:noProof/>
      </w:rPr>
      <w:drawing>
        <wp:inline distT="0" distB="0" distL="0" distR="0" wp14:anchorId="5DED6911" wp14:editId="4C6EB4E5">
          <wp:extent cx="1638300" cy="565704"/>
          <wp:effectExtent l="0" t="0" r="0" b="6350"/>
          <wp:docPr id="1134843199"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43199" name="Picture 1" descr="Graphical user interface,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2683" cy="584482"/>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B703E"/>
    <w:multiLevelType w:val="multilevel"/>
    <w:tmpl w:val="931C0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F30BC8"/>
    <w:multiLevelType w:val="multilevel"/>
    <w:tmpl w:val="758CE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8E12D7"/>
    <w:multiLevelType w:val="hybridMultilevel"/>
    <w:tmpl w:val="BC2ED160"/>
    <w:lvl w:ilvl="0" w:tplc="488451B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F112F0"/>
    <w:multiLevelType w:val="hybridMultilevel"/>
    <w:tmpl w:val="5AF618A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47F03"/>
    <w:multiLevelType w:val="multilevel"/>
    <w:tmpl w:val="BA947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55C768"/>
    <w:multiLevelType w:val="hybridMultilevel"/>
    <w:tmpl w:val="DE949872"/>
    <w:lvl w:ilvl="0" w:tplc="EA1E2B48">
      <w:start w:val="1"/>
      <w:numFmt w:val="bullet"/>
      <w:lvlText w:val=""/>
      <w:lvlJc w:val="left"/>
      <w:pPr>
        <w:ind w:left="720" w:hanging="360"/>
      </w:pPr>
      <w:rPr>
        <w:rFonts w:ascii="Symbol" w:hAnsi="Symbol" w:hint="default"/>
      </w:rPr>
    </w:lvl>
    <w:lvl w:ilvl="1" w:tplc="EC02A25E">
      <w:start w:val="1"/>
      <w:numFmt w:val="bullet"/>
      <w:lvlText w:val="o"/>
      <w:lvlJc w:val="left"/>
      <w:pPr>
        <w:ind w:left="1440" w:hanging="360"/>
      </w:pPr>
      <w:rPr>
        <w:rFonts w:ascii="Courier New" w:hAnsi="Courier New" w:hint="default"/>
      </w:rPr>
    </w:lvl>
    <w:lvl w:ilvl="2" w:tplc="81F89E88">
      <w:start w:val="1"/>
      <w:numFmt w:val="bullet"/>
      <w:lvlText w:val=""/>
      <w:lvlJc w:val="left"/>
      <w:pPr>
        <w:ind w:left="2160" w:hanging="360"/>
      </w:pPr>
      <w:rPr>
        <w:rFonts w:ascii="Wingdings" w:hAnsi="Wingdings" w:hint="default"/>
      </w:rPr>
    </w:lvl>
    <w:lvl w:ilvl="3" w:tplc="36244F4A">
      <w:start w:val="1"/>
      <w:numFmt w:val="bullet"/>
      <w:lvlText w:val=""/>
      <w:lvlJc w:val="left"/>
      <w:pPr>
        <w:ind w:left="2880" w:hanging="360"/>
      </w:pPr>
      <w:rPr>
        <w:rFonts w:ascii="Symbol" w:hAnsi="Symbol" w:hint="default"/>
      </w:rPr>
    </w:lvl>
    <w:lvl w:ilvl="4" w:tplc="2FF6670C">
      <w:start w:val="1"/>
      <w:numFmt w:val="bullet"/>
      <w:lvlText w:val="o"/>
      <w:lvlJc w:val="left"/>
      <w:pPr>
        <w:ind w:left="3600" w:hanging="360"/>
      </w:pPr>
      <w:rPr>
        <w:rFonts w:ascii="Courier New" w:hAnsi="Courier New" w:hint="default"/>
      </w:rPr>
    </w:lvl>
    <w:lvl w:ilvl="5" w:tplc="AC966566">
      <w:start w:val="1"/>
      <w:numFmt w:val="bullet"/>
      <w:lvlText w:val=""/>
      <w:lvlJc w:val="left"/>
      <w:pPr>
        <w:ind w:left="4320" w:hanging="360"/>
      </w:pPr>
      <w:rPr>
        <w:rFonts w:ascii="Wingdings" w:hAnsi="Wingdings" w:hint="default"/>
      </w:rPr>
    </w:lvl>
    <w:lvl w:ilvl="6" w:tplc="8026D92A">
      <w:start w:val="1"/>
      <w:numFmt w:val="bullet"/>
      <w:lvlText w:val=""/>
      <w:lvlJc w:val="left"/>
      <w:pPr>
        <w:ind w:left="5040" w:hanging="360"/>
      </w:pPr>
      <w:rPr>
        <w:rFonts w:ascii="Symbol" w:hAnsi="Symbol" w:hint="default"/>
      </w:rPr>
    </w:lvl>
    <w:lvl w:ilvl="7" w:tplc="AAAAC544">
      <w:start w:val="1"/>
      <w:numFmt w:val="bullet"/>
      <w:lvlText w:val="o"/>
      <w:lvlJc w:val="left"/>
      <w:pPr>
        <w:ind w:left="5760" w:hanging="360"/>
      </w:pPr>
      <w:rPr>
        <w:rFonts w:ascii="Courier New" w:hAnsi="Courier New" w:hint="default"/>
      </w:rPr>
    </w:lvl>
    <w:lvl w:ilvl="8" w:tplc="32FC3B16">
      <w:start w:val="1"/>
      <w:numFmt w:val="bullet"/>
      <w:lvlText w:val=""/>
      <w:lvlJc w:val="left"/>
      <w:pPr>
        <w:ind w:left="6480" w:hanging="360"/>
      </w:pPr>
      <w:rPr>
        <w:rFonts w:ascii="Wingdings" w:hAnsi="Wingdings" w:hint="default"/>
      </w:rPr>
    </w:lvl>
  </w:abstractNum>
  <w:abstractNum w:abstractNumId="6" w15:restartNumberingAfterBreak="0">
    <w:nsid w:val="44633991"/>
    <w:multiLevelType w:val="multilevel"/>
    <w:tmpl w:val="B36A9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AE60AF"/>
    <w:multiLevelType w:val="hybridMultilevel"/>
    <w:tmpl w:val="374A9E1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B306A3"/>
    <w:multiLevelType w:val="hybridMultilevel"/>
    <w:tmpl w:val="1D86F90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F29D9"/>
    <w:multiLevelType w:val="hybridMultilevel"/>
    <w:tmpl w:val="5AE0CBD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E5635"/>
    <w:multiLevelType w:val="multilevel"/>
    <w:tmpl w:val="D816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E67323"/>
    <w:multiLevelType w:val="hybridMultilevel"/>
    <w:tmpl w:val="B858800A"/>
    <w:lvl w:ilvl="0" w:tplc="79C27946">
      <w:start w:val="1"/>
      <w:numFmt w:val="bullet"/>
      <w:lvlText w:val=""/>
      <w:lvlJc w:val="left"/>
      <w:pPr>
        <w:ind w:left="720" w:hanging="360"/>
      </w:pPr>
      <w:rPr>
        <w:rFonts w:ascii="Symbol" w:hAnsi="Symbol" w:hint="default"/>
      </w:rPr>
    </w:lvl>
    <w:lvl w:ilvl="1" w:tplc="DAAEC0B2">
      <w:start w:val="1"/>
      <w:numFmt w:val="bullet"/>
      <w:lvlText w:val="o"/>
      <w:lvlJc w:val="left"/>
      <w:pPr>
        <w:ind w:left="1440" w:hanging="360"/>
      </w:pPr>
      <w:rPr>
        <w:rFonts w:ascii="Courier New" w:hAnsi="Courier New" w:hint="default"/>
      </w:rPr>
    </w:lvl>
    <w:lvl w:ilvl="2" w:tplc="03AAE328">
      <w:start w:val="1"/>
      <w:numFmt w:val="bullet"/>
      <w:lvlText w:val=""/>
      <w:lvlJc w:val="left"/>
      <w:pPr>
        <w:ind w:left="2160" w:hanging="360"/>
      </w:pPr>
      <w:rPr>
        <w:rFonts w:ascii="Wingdings" w:hAnsi="Wingdings" w:hint="default"/>
      </w:rPr>
    </w:lvl>
    <w:lvl w:ilvl="3" w:tplc="1B5CDB84">
      <w:start w:val="1"/>
      <w:numFmt w:val="bullet"/>
      <w:lvlText w:val=""/>
      <w:lvlJc w:val="left"/>
      <w:pPr>
        <w:ind w:left="2880" w:hanging="360"/>
      </w:pPr>
      <w:rPr>
        <w:rFonts w:ascii="Symbol" w:hAnsi="Symbol" w:hint="default"/>
      </w:rPr>
    </w:lvl>
    <w:lvl w:ilvl="4" w:tplc="0F94F170">
      <w:start w:val="1"/>
      <w:numFmt w:val="bullet"/>
      <w:lvlText w:val="o"/>
      <w:lvlJc w:val="left"/>
      <w:pPr>
        <w:ind w:left="3600" w:hanging="360"/>
      </w:pPr>
      <w:rPr>
        <w:rFonts w:ascii="Courier New" w:hAnsi="Courier New" w:hint="default"/>
      </w:rPr>
    </w:lvl>
    <w:lvl w:ilvl="5" w:tplc="FA041666">
      <w:start w:val="1"/>
      <w:numFmt w:val="bullet"/>
      <w:lvlText w:val=""/>
      <w:lvlJc w:val="left"/>
      <w:pPr>
        <w:ind w:left="4320" w:hanging="360"/>
      </w:pPr>
      <w:rPr>
        <w:rFonts w:ascii="Wingdings" w:hAnsi="Wingdings" w:hint="default"/>
      </w:rPr>
    </w:lvl>
    <w:lvl w:ilvl="6" w:tplc="CD188768">
      <w:start w:val="1"/>
      <w:numFmt w:val="bullet"/>
      <w:lvlText w:val=""/>
      <w:lvlJc w:val="left"/>
      <w:pPr>
        <w:ind w:left="5040" w:hanging="360"/>
      </w:pPr>
      <w:rPr>
        <w:rFonts w:ascii="Symbol" w:hAnsi="Symbol" w:hint="default"/>
      </w:rPr>
    </w:lvl>
    <w:lvl w:ilvl="7" w:tplc="3A7C0CD2">
      <w:start w:val="1"/>
      <w:numFmt w:val="bullet"/>
      <w:lvlText w:val="o"/>
      <w:lvlJc w:val="left"/>
      <w:pPr>
        <w:ind w:left="5760" w:hanging="360"/>
      </w:pPr>
      <w:rPr>
        <w:rFonts w:ascii="Courier New" w:hAnsi="Courier New" w:hint="default"/>
      </w:rPr>
    </w:lvl>
    <w:lvl w:ilvl="8" w:tplc="103C1D70">
      <w:start w:val="1"/>
      <w:numFmt w:val="bullet"/>
      <w:lvlText w:val=""/>
      <w:lvlJc w:val="left"/>
      <w:pPr>
        <w:ind w:left="6480" w:hanging="360"/>
      </w:pPr>
      <w:rPr>
        <w:rFonts w:ascii="Wingdings" w:hAnsi="Wingdings" w:hint="default"/>
      </w:rPr>
    </w:lvl>
  </w:abstractNum>
  <w:abstractNum w:abstractNumId="12" w15:restartNumberingAfterBreak="0">
    <w:nsid w:val="70AC47BE"/>
    <w:multiLevelType w:val="multilevel"/>
    <w:tmpl w:val="0EE4A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A0473B"/>
    <w:multiLevelType w:val="multilevel"/>
    <w:tmpl w:val="D0C2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182606"/>
    <w:multiLevelType w:val="hybridMultilevel"/>
    <w:tmpl w:val="C9A40C7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C06F98"/>
    <w:multiLevelType w:val="hybridMultilevel"/>
    <w:tmpl w:val="52D293F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8962619">
    <w:abstractNumId w:val="5"/>
  </w:num>
  <w:num w:numId="2" w16cid:durableId="1459103881">
    <w:abstractNumId w:val="12"/>
  </w:num>
  <w:num w:numId="3" w16cid:durableId="1989284738">
    <w:abstractNumId w:val="11"/>
  </w:num>
  <w:num w:numId="4" w16cid:durableId="971835717">
    <w:abstractNumId w:val="0"/>
  </w:num>
  <w:num w:numId="5" w16cid:durableId="1277832178">
    <w:abstractNumId w:val="1"/>
  </w:num>
  <w:num w:numId="6" w16cid:durableId="2039548295">
    <w:abstractNumId w:val="3"/>
  </w:num>
  <w:num w:numId="7" w16cid:durableId="679357496">
    <w:abstractNumId w:val="9"/>
  </w:num>
  <w:num w:numId="8" w16cid:durableId="1349865081">
    <w:abstractNumId w:val="4"/>
  </w:num>
  <w:num w:numId="9" w16cid:durableId="2120491420">
    <w:abstractNumId w:val="2"/>
  </w:num>
  <w:num w:numId="10" w16cid:durableId="26757605">
    <w:abstractNumId w:val="7"/>
  </w:num>
  <w:num w:numId="11" w16cid:durableId="21515001">
    <w:abstractNumId w:val="14"/>
  </w:num>
  <w:num w:numId="12" w16cid:durableId="869224634">
    <w:abstractNumId w:val="15"/>
  </w:num>
  <w:num w:numId="13" w16cid:durableId="413090580">
    <w:abstractNumId w:val="8"/>
  </w:num>
  <w:num w:numId="14" w16cid:durableId="2109155919">
    <w:abstractNumId w:val="13"/>
  </w:num>
  <w:num w:numId="15" w16cid:durableId="898976369">
    <w:abstractNumId w:val="6"/>
  </w:num>
  <w:num w:numId="16" w16cid:durableId="13628958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070EDA"/>
    <w:rsid w:val="00000A88"/>
    <w:rsid w:val="00002067"/>
    <w:rsid w:val="00003F31"/>
    <w:rsid w:val="000239E8"/>
    <w:rsid w:val="0003283A"/>
    <w:rsid w:val="00040266"/>
    <w:rsid w:val="00052515"/>
    <w:rsid w:val="00054640"/>
    <w:rsid w:val="00054A84"/>
    <w:rsid w:val="00062885"/>
    <w:rsid w:val="00063846"/>
    <w:rsid w:val="000765FE"/>
    <w:rsid w:val="000A0346"/>
    <w:rsid w:val="000A320A"/>
    <w:rsid w:val="000B16E3"/>
    <w:rsid w:val="000B30FE"/>
    <w:rsid w:val="000B518E"/>
    <w:rsid w:val="000C0D4D"/>
    <w:rsid w:val="000C524A"/>
    <w:rsid w:val="000E2E9A"/>
    <w:rsid w:val="000E702B"/>
    <w:rsid w:val="000F020C"/>
    <w:rsid w:val="000F1B8D"/>
    <w:rsid w:val="00100606"/>
    <w:rsid w:val="0010114E"/>
    <w:rsid w:val="00103B1D"/>
    <w:rsid w:val="0011048C"/>
    <w:rsid w:val="00111C19"/>
    <w:rsid w:val="0011296A"/>
    <w:rsid w:val="001144F6"/>
    <w:rsid w:val="00120644"/>
    <w:rsid w:val="0012432B"/>
    <w:rsid w:val="00130DCE"/>
    <w:rsid w:val="00135008"/>
    <w:rsid w:val="00135AD2"/>
    <w:rsid w:val="00136D35"/>
    <w:rsid w:val="001408D3"/>
    <w:rsid w:val="001424B5"/>
    <w:rsid w:val="001600A6"/>
    <w:rsid w:val="00162529"/>
    <w:rsid w:val="00164683"/>
    <w:rsid w:val="00174ADE"/>
    <w:rsid w:val="001758FB"/>
    <w:rsid w:val="00180BF3"/>
    <w:rsid w:val="00182C6C"/>
    <w:rsid w:val="001A0A43"/>
    <w:rsid w:val="001A0AE2"/>
    <w:rsid w:val="001A3156"/>
    <w:rsid w:val="001A5C9E"/>
    <w:rsid w:val="001A6DEC"/>
    <w:rsid w:val="001A7625"/>
    <w:rsid w:val="001B224B"/>
    <w:rsid w:val="001B2659"/>
    <w:rsid w:val="001B7123"/>
    <w:rsid w:val="001C4362"/>
    <w:rsid w:val="001D1B91"/>
    <w:rsid w:val="001D50E3"/>
    <w:rsid w:val="001D5835"/>
    <w:rsid w:val="001E302C"/>
    <w:rsid w:val="001E56C5"/>
    <w:rsid w:val="001E7D1F"/>
    <w:rsid w:val="001F0A8F"/>
    <w:rsid w:val="001F2F09"/>
    <w:rsid w:val="001F3A6F"/>
    <w:rsid w:val="002006EA"/>
    <w:rsid w:val="00204257"/>
    <w:rsid w:val="0020456D"/>
    <w:rsid w:val="0020564D"/>
    <w:rsid w:val="00215ACE"/>
    <w:rsid w:val="00216438"/>
    <w:rsid w:val="002166C0"/>
    <w:rsid w:val="002171ED"/>
    <w:rsid w:val="00222736"/>
    <w:rsid w:val="00225786"/>
    <w:rsid w:val="0024444E"/>
    <w:rsid w:val="00247960"/>
    <w:rsid w:val="00250E63"/>
    <w:rsid w:val="00256999"/>
    <w:rsid w:val="00257B51"/>
    <w:rsid w:val="0026280F"/>
    <w:rsid w:val="002645F5"/>
    <w:rsid w:val="00272BCD"/>
    <w:rsid w:val="00275B89"/>
    <w:rsid w:val="00277C0F"/>
    <w:rsid w:val="00280FFB"/>
    <w:rsid w:val="00282AD1"/>
    <w:rsid w:val="002906C6"/>
    <w:rsid w:val="0029307A"/>
    <w:rsid w:val="00295D68"/>
    <w:rsid w:val="002A7304"/>
    <w:rsid w:val="002B4FEC"/>
    <w:rsid w:val="002C448C"/>
    <w:rsid w:val="002C6788"/>
    <w:rsid w:val="002E4DA3"/>
    <w:rsid w:val="002F6120"/>
    <w:rsid w:val="002F7F14"/>
    <w:rsid w:val="003021D2"/>
    <w:rsid w:val="00302741"/>
    <w:rsid w:val="003041E5"/>
    <w:rsid w:val="00307582"/>
    <w:rsid w:val="0032375E"/>
    <w:rsid w:val="00331D55"/>
    <w:rsid w:val="00336BB8"/>
    <w:rsid w:val="00344153"/>
    <w:rsid w:val="00347B5D"/>
    <w:rsid w:val="00355E66"/>
    <w:rsid w:val="003560FF"/>
    <w:rsid w:val="00357716"/>
    <w:rsid w:val="00361605"/>
    <w:rsid w:val="00362806"/>
    <w:rsid w:val="00364180"/>
    <w:rsid w:val="00371CD1"/>
    <w:rsid w:val="00390B5F"/>
    <w:rsid w:val="00390EF1"/>
    <w:rsid w:val="00397008"/>
    <w:rsid w:val="003A5931"/>
    <w:rsid w:val="003A7485"/>
    <w:rsid w:val="003B00BD"/>
    <w:rsid w:val="003B0871"/>
    <w:rsid w:val="003B50D1"/>
    <w:rsid w:val="003D37C7"/>
    <w:rsid w:val="003D56EC"/>
    <w:rsid w:val="003E1C91"/>
    <w:rsid w:val="003E70B6"/>
    <w:rsid w:val="003F1847"/>
    <w:rsid w:val="003F300E"/>
    <w:rsid w:val="003F6D7A"/>
    <w:rsid w:val="004046AF"/>
    <w:rsid w:val="0040545D"/>
    <w:rsid w:val="0041077C"/>
    <w:rsid w:val="00410B19"/>
    <w:rsid w:val="00423864"/>
    <w:rsid w:val="00434264"/>
    <w:rsid w:val="00435019"/>
    <w:rsid w:val="00437761"/>
    <w:rsid w:val="004436BE"/>
    <w:rsid w:val="0045537C"/>
    <w:rsid w:val="0046053C"/>
    <w:rsid w:val="00465505"/>
    <w:rsid w:val="00470918"/>
    <w:rsid w:val="00470E9C"/>
    <w:rsid w:val="00476D25"/>
    <w:rsid w:val="0048170A"/>
    <w:rsid w:val="00485019"/>
    <w:rsid w:val="004862BC"/>
    <w:rsid w:val="00487AF6"/>
    <w:rsid w:val="00490CCD"/>
    <w:rsid w:val="004919F2"/>
    <w:rsid w:val="00493765"/>
    <w:rsid w:val="00495429"/>
    <w:rsid w:val="004969F4"/>
    <w:rsid w:val="004A5B27"/>
    <w:rsid w:val="004A7BAC"/>
    <w:rsid w:val="004A7E40"/>
    <w:rsid w:val="004B11B6"/>
    <w:rsid w:val="004B6295"/>
    <w:rsid w:val="004B6488"/>
    <w:rsid w:val="004C2106"/>
    <w:rsid w:val="004C4B98"/>
    <w:rsid w:val="004D09EB"/>
    <w:rsid w:val="004D1FD8"/>
    <w:rsid w:val="004D2150"/>
    <w:rsid w:val="004D2A71"/>
    <w:rsid w:val="004D38C8"/>
    <w:rsid w:val="004E61F3"/>
    <w:rsid w:val="004E6AB1"/>
    <w:rsid w:val="004F0C2D"/>
    <w:rsid w:val="004F79C7"/>
    <w:rsid w:val="005009F3"/>
    <w:rsid w:val="005020DC"/>
    <w:rsid w:val="0050292E"/>
    <w:rsid w:val="00502A22"/>
    <w:rsid w:val="00503476"/>
    <w:rsid w:val="00506170"/>
    <w:rsid w:val="005146A9"/>
    <w:rsid w:val="00520FC7"/>
    <w:rsid w:val="00522BBB"/>
    <w:rsid w:val="005264D4"/>
    <w:rsid w:val="00527599"/>
    <w:rsid w:val="005328F2"/>
    <w:rsid w:val="005369E8"/>
    <w:rsid w:val="0054079F"/>
    <w:rsid w:val="00543100"/>
    <w:rsid w:val="0054691D"/>
    <w:rsid w:val="00546CA2"/>
    <w:rsid w:val="00551806"/>
    <w:rsid w:val="00551845"/>
    <w:rsid w:val="005533A7"/>
    <w:rsid w:val="005604F8"/>
    <w:rsid w:val="00562D07"/>
    <w:rsid w:val="00567FC1"/>
    <w:rsid w:val="00577E60"/>
    <w:rsid w:val="005831FA"/>
    <w:rsid w:val="0059262A"/>
    <w:rsid w:val="005A4E38"/>
    <w:rsid w:val="005B0126"/>
    <w:rsid w:val="005B45E0"/>
    <w:rsid w:val="005C038D"/>
    <w:rsid w:val="005C3128"/>
    <w:rsid w:val="005C6AB1"/>
    <w:rsid w:val="005F7986"/>
    <w:rsid w:val="00601C41"/>
    <w:rsid w:val="00604B3C"/>
    <w:rsid w:val="00606E18"/>
    <w:rsid w:val="00621F21"/>
    <w:rsid w:val="0062798E"/>
    <w:rsid w:val="00631174"/>
    <w:rsid w:val="006327D8"/>
    <w:rsid w:val="006348BD"/>
    <w:rsid w:val="006375EB"/>
    <w:rsid w:val="00637899"/>
    <w:rsid w:val="00643101"/>
    <w:rsid w:val="00644C41"/>
    <w:rsid w:val="00653300"/>
    <w:rsid w:val="00654C91"/>
    <w:rsid w:val="0065595A"/>
    <w:rsid w:val="0066136C"/>
    <w:rsid w:val="00662BD4"/>
    <w:rsid w:val="00667799"/>
    <w:rsid w:val="00674651"/>
    <w:rsid w:val="006921AE"/>
    <w:rsid w:val="00692844"/>
    <w:rsid w:val="00692A60"/>
    <w:rsid w:val="0069793B"/>
    <w:rsid w:val="006A0B7B"/>
    <w:rsid w:val="006A4EC2"/>
    <w:rsid w:val="006B0D51"/>
    <w:rsid w:val="006C0107"/>
    <w:rsid w:val="006C15A6"/>
    <w:rsid w:val="006C6931"/>
    <w:rsid w:val="006C7E47"/>
    <w:rsid w:val="006D33A6"/>
    <w:rsid w:val="006D33FD"/>
    <w:rsid w:val="006E2AD6"/>
    <w:rsid w:val="006F1388"/>
    <w:rsid w:val="006F3A7E"/>
    <w:rsid w:val="007042EC"/>
    <w:rsid w:val="007066FB"/>
    <w:rsid w:val="00712107"/>
    <w:rsid w:val="00724C88"/>
    <w:rsid w:val="00727B86"/>
    <w:rsid w:val="007333F7"/>
    <w:rsid w:val="007463E5"/>
    <w:rsid w:val="00746F47"/>
    <w:rsid w:val="00772AD0"/>
    <w:rsid w:val="00785C89"/>
    <w:rsid w:val="00793E2E"/>
    <w:rsid w:val="00793EAC"/>
    <w:rsid w:val="007A004F"/>
    <w:rsid w:val="007B6297"/>
    <w:rsid w:val="007C5CE3"/>
    <w:rsid w:val="007C711D"/>
    <w:rsid w:val="007C7FD2"/>
    <w:rsid w:val="007E0454"/>
    <w:rsid w:val="007E1B4C"/>
    <w:rsid w:val="00805364"/>
    <w:rsid w:val="00805CAD"/>
    <w:rsid w:val="008069A3"/>
    <w:rsid w:val="00810936"/>
    <w:rsid w:val="0081658E"/>
    <w:rsid w:val="008239E8"/>
    <w:rsid w:val="00824A3B"/>
    <w:rsid w:val="00831DEB"/>
    <w:rsid w:val="0084486F"/>
    <w:rsid w:val="008568ED"/>
    <w:rsid w:val="00871CB6"/>
    <w:rsid w:val="00874D93"/>
    <w:rsid w:val="008761A3"/>
    <w:rsid w:val="00883F77"/>
    <w:rsid w:val="00886C12"/>
    <w:rsid w:val="00891C02"/>
    <w:rsid w:val="00892899"/>
    <w:rsid w:val="0089457A"/>
    <w:rsid w:val="008A257B"/>
    <w:rsid w:val="008A5D03"/>
    <w:rsid w:val="008B6A4E"/>
    <w:rsid w:val="008C4D36"/>
    <w:rsid w:val="008D0112"/>
    <w:rsid w:val="008D0898"/>
    <w:rsid w:val="008E5129"/>
    <w:rsid w:val="008E6012"/>
    <w:rsid w:val="008E6CAB"/>
    <w:rsid w:val="008F17B5"/>
    <w:rsid w:val="008F2E4A"/>
    <w:rsid w:val="00902435"/>
    <w:rsid w:val="00903CA4"/>
    <w:rsid w:val="00905AA8"/>
    <w:rsid w:val="00910F5B"/>
    <w:rsid w:val="00917FCC"/>
    <w:rsid w:val="009337F6"/>
    <w:rsid w:val="00940C12"/>
    <w:rsid w:val="009425E2"/>
    <w:rsid w:val="00954DCC"/>
    <w:rsid w:val="009558F1"/>
    <w:rsid w:val="00957D89"/>
    <w:rsid w:val="00960268"/>
    <w:rsid w:val="009624B1"/>
    <w:rsid w:val="00973F71"/>
    <w:rsid w:val="009753D9"/>
    <w:rsid w:val="00976002"/>
    <w:rsid w:val="00986D4F"/>
    <w:rsid w:val="009923E6"/>
    <w:rsid w:val="009A38C8"/>
    <w:rsid w:val="009A3E56"/>
    <w:rsid w:val="009A419C"/>
    <w:rsid w:val="009B1AAC"/>
    <w:rsid w:val="009B236C"/>
    <w:rsid w:val="009C65FC"/>
    <w:rsid w:val="009E05B7"/>
    <w:rsid w:val="009E3236"/>
    <w:rsid w:val="009E4B6B"/>
    <w:rsid w:val="009F0780"/>
    <w:rsid w:val="009F2B1D"/>
    <w:rsid w:val="00A02712"/>
    <w:rsid w:val="00A06E5D"/>
    <w:rsid w:val="00A114C3"/>
    <w:rsid w:val="00A132E2"/>
    <w:rsid w:val="00A14238"/>
    <w:rsid w:val="00A16E15"/>
    <w:rsid w:val="00A234EC"/>
    <w:rsid w:val="00A23FCC"/>
    <w:rsid w:val="00A25B9A"/>
    <w:rsid w:val="00A25C4B"/>
    <w:rsid w:val="00A276E7"/>
    <w:rsid w:val="00A3036B"/>
    <w:rsid w:val="00A321F1"/>
    <w:rsid w:val="00A4091D"/>
    <w:rsid w:val="00A43691"/>
    <w:rsid w:val="00A47077"/>
    <w:rsid w:val="00A506B2"/>
    <w:rsid w:val="00A53F4F"/>
    <w:rsid w:val="00A63BCB"/>
    <w:rsid w:val="00A74355"/>
    <w:rsid w:val="00A82C8A"/>
    <w:rsid w:val="00A8679E"/>
    <w:rsid w:val="00A90481"/>
    <w:rsid w:val="00A93BE0"/>
    <w:rsid w:val="00A9605A"/>
    <w:rsid w:val="00AA7375"/>
    <w:rsid w:val="00AA7466"/>
    <w:rsid w:val="00AD1BD7"/>
    <w:rsid w:val="00AD41C6"/>
    <w:rsid w:val="00AD543B"/>
    <w:rsid w:val="00AD5E64"/>
    <w:rsid w:val="00AE179C"/>
    <w:rsid w:val="00AE74F7"/>
    <w:rsid w:val="00AF289B"/>
    <w:rsid w:val="00AF68CF"/>
    <w:rsid w:val="00AF75E7"/>
    <w:rsid w:val="00B066CE"/>
    <w:rsid w:val="00B13629"/>
    <w:rsid w:val="00B140D2"/>
    <w:rsid w:val="00B14AFD"/>
    <w:rsid w:val="00B150B0"/>
    <w:rsid w:val="00B178D3"/>
    <w:rsid w:val="00B20017"/>
    <w:rsid w:val="00B236F2"/>
    <w:rsid w:val="00B32666"/>
    <w:rsid w:val="00B417D0"/>
    <w:rsid w:val="00B43986"/>
    <w:rsid w:val="00B5271E"/>
    <w:rsid w:val="00B61DA0"/>
    <w:rsid w:val="00B67149"/>
    <w:rsid w:val="00B744FF"/>
    <w:rsid w:val="00B76849"/>
    <w:rsid w:val="00B80997"/>
    <w:rsid w:val="00B80AA6"/>
    <w:rsid w:val="00B81048"/>
    <w:rsid w:val="00B873BD"/>
    <w:rsid w:val="00B91778"/>
    <w:rsid w:val="00B96474"/>
    <w:rsid w:val="00B97165"/>
    <w:rsid w:val="00B97D6E"/>
    <w:rsid w:val="00BA2C5D"/>
    <w:rsid w:val="00BA5527"/>
    <w:rsid w:val="00BB71CE"/>
    <w:rsid w:val="00BC0066"/>
    <w:rsid w:val="00BC3E07"/>
    <w:rsid w:val="00BE1F29"/>
    <w:rsid w:val="00BE7CB6"/>
    <w:rsid w:val="00BF1315"/>
    <w:rsid w:val="00BF5EA2"/>
    <w:rsid w:val="00C032B3"/>
    <w:rsid w:val="00C07385"/>
    <w:rsid w:val="00C30AC3"/>
    <w:rsid w:val="00C369CA"/>
    <w:rsid w:val="00C40409"/>
    <w:rsid w:val="00C508D3"/>
    <w:rsid w:val="00C553F1"/>
    <w:rsid w:val="00C63281"/>
    <w:rsid w:val="00C74FE9"/>
    <w:rsid w:val="00C757F9"/>
    <w:rsid w:val="00C77514"/>
    <w:rsid w:val="00C776B8"/>
    <w:rsid w:val="00C7797E"/>
    <w:rsid w:val="00C82791"/>
    <w:rsid w:val="00C87F52"/>
    <w:rsid w:val="00C92E77"/>
    <w:rsid w:val="00C933AA"/>
    <w:rsid w:val="00C95CC2"/>
    <w:rsid w:val="00CB1D1A"/>
    <w:rsid w:val="00CB6756"/>
    <w:rsid w:val="00CB6D59"/>
    <w:rsid w:val="00CD25F7"/>
    <w:rsid w:val="00CD2738"/>
    <w:rsid w:val="00CD2B3D"/>
    <w:rsid w:val="00CD6D1C"/>
    <w:rsid w:val="00CE0184"/>
    <w:rsid w:val="00CE01D4"/>
    <w:rsid w:val="00CF086C"/>
    <w:rsid w:val="00CF6401"/>
    <w:rsid w:val="00D0150A"/>
    <w:rsid w:val="00D109B0"/>
    <w:rsid w:val="00D1253E"/>
    <w:rsid w:val="00D16526"/>
    <w:rsid w:val="00D2038D"/>
    <w:rsid w:val="00D269D9"/>
    <w:rsid w:val="00D32575"/>
    <w:rsid w:val="00D34BE2"/>
    <w:rsid w:val="00D35C66"/>
    <w:rsid w:val="00D36521"/>
    <w:rsid w:val="00D616BD"/>
    <w:rsid w:val="00D70082"/>
    <w:rsid w:val="00D748A9"/>
    <w:rsid w:val="00D76AA2"/>
    <w:rsid w:val="00D77400"/>
    <w:rsid w:val="00D81386"/>
    <w:rsid w:val="00D84E15"/>
    <w:rsid w:val="00D929CE"/>
    <w:rsid w:val="00D93326"/>
    <w:rsid w:val="00D956AA"/>
    <w:rsid w:val="00DA1E27"/>
    <w:rsid w:val="00DA27D5"/>
    <w:rsid w:val="00DA62EA"/>
    <w:rsid w:val="00DB41E9"/>
    <w:rsid w:val="00DC185B"/>
    <w:rsid w:val="00DC5F0C"/>
    <w:rsid w:val="00DC616F"/>
    <w:rsid w:val="00DD35A6"/>
    <w:rsid w:val="00DD634E"/>
    <w:rsid w:val="00DD7317"/>
    <w:rsid w:val="00DD77C4"/>
    <w:rsid w:val="00DE2A7F"/>
    <w:rsid w:val="00DF14C0"/>
    <w:rsid w:val="00DF710B"/>
    <w:rsid w:val="00E02B71"/>
    <w:rsid w:val="00E036F7"/>
    <w:rsid w:val="00E12A9A"/>
    <w:rsid w:val="00E15DB2"/>
    <w:rsid w:val="00E171BD"/>
    <w:rsid w:val="00E240D5"/>
    <w:rsid w:val="00E30781"/>
    <w:rsid w:val="00E42FA1"/>
    <w:rsid w:val="00E57F2D"/>
    <w:rsid w:val="00E70693"/>
    <w:rsid w:val="00E7077B"/>
    <w:rsid w:val="00E817C3"/>
    <w:rsid w:val="00E8407A"/>
    <w:rsid w:val="00E86477"/>
    <w:rsid w:val="00E97C95"/>
    <w:rsid w:val="00EA2D5A"/>
    <w:rsid w:val="00EB1908"/>
    <w:rsid w:val="00EB2723"/>
    <w:rsid w:val="00EB38FC"/>
    <w:rsid w:val="00EC2C13"/>
    <w:rsid w:val="00ED217E"/>
    <w:rsid w:val="00ED6788"/>
    <w:rsid w:val="00ED7276"/>
    <w:rsid w:val="00ED75BD"/>
    <w:rsid w:val="00EE5CA0"/>
    <w:rsid w:val="00EF1F93"/>
    <w:rsid w:val="00EF26B4"/>
    <w:rsid w:val="00F03BBB"/>
    <w:rsid w:val="00F12768"/>
    <w:rsid w:val="00F136AF"/>
    <w:rsid w:val="00F1426F"/>
    <w:rsid w:val="00F264DD"/>
    <w:rsid w:val="00F30DA1"/>
    <w:rsid w:val="00F338C4"/>
    <w:rsid w:val="00F35C36"/>
    <w:rsid w:val="00F36DDC"/>
    <w:rsid w:val="00F57C2C"/>
    <w:rsid w:val="00F618D3"/>
    <w:rsid w:val="00F61E9D"/>
    <w:rsid w:val="00F64D08"/>
    <w:rsid w:val="00F664CF"/>
    <w:rsid w:val="00F71F5E"/>
    <w:rsid w:val="00F73791"/>
    <w:rsid w:val="00F80366"/>
    <w:rsid w:val="00FA6E27"/>
    <w:rsid w:val="00FB18E3"/>
    <w:rsid w:val="00FB19CB"/>
    <w:rsid w:val="00FB2A64"/>
    <w:rsid w:val="00FD4704"/>
    <w:rsid w:val="00FF0468"/>
    <w:rsid w:val="00FF1473"/>
    <w:rsid w:val="00FF36DB"/>
    <w:rsid w:val="00FF3B12"/>
    <w:rsid w:val="00FF77C5"/>
    <w:rsid w:val="010ADA16"/>
    <w:rsid w:val="02807EED"/>
    <w:rsid w:val="02EDE53F"/>
    <w:rsid w:val="0432525C"/>
    <w:rsid w:val="04D838E8"/>
    <w:rsid w:val="0587B0B2"/>
    <w:rsid w:val="058A48B2"/>
    <w:rsid w:val="05A6BAE7"/>
    <w:rsid w:val="06B76172"/>
    <w:rsid w:val="06F9362C"/>
    <w:rsid w:val="0835626B"/>
    <w:rsid w:val="08735C9C"/>
    <w:rsid w:val="088B07FA"/>
    <w:rsid w:val="0AA59F0C"/>
    <w:rsid w:val="0AB8800C"/>
    <w:rsid w:val="0B6B1E9F"/>
    <w:rsid w:val="0CD0048A"/>
    <w:rsid w:val="0D3FC810"/>
    <w:rsid w:val="0DBCC52D"/>
    <w:rsid w:val="0E275E27"/>
    <w:rsid w:val="0E60E059"/>
    <w:rsid w:val="0ED5817A"/>
    <w:rsid w:val="0F0C8A6C"/>
    <w:rsid w:val="0F2FD5A7"/>
    <w:rsid w:val="0F7AEC22"/>
    <w:rsid w:val="108A20E4"/>
    <w:rsid w:val="1179C206"/>
    <w:rsid w:val="11E32EB7"/>
    <w:rsid w:val="134A5111"/>
    <w:rsid w:val="138A4146"/>
    <w:rsid w:val="147628D1"/>
    <w:rsid w:val="1530E9F6"/>
    <w:rsid w:val="173CD961"/>
    <w:rsid w:val="18225E01"/>
    <w:rsid w:val="18FC4DE2"/>
    <w:rsid w:val="1942915F"/>
    <w:rsid w:val="1A7AA3BE"/>
    <w:rsid w:val="1AA6C147"/>
    <w:rsid w:val="1BE9C270"/>
    <w:rsid w:val="1C7F3F86"/>
    <w:rsid w:val="1C95CDD0"/>
    <w:rsid w:val="1D6C88CA"/>
    <w:rsid w:val="1DA4B980"/>
    <w:rsid w:val="1E18030A"/>
    <w:rsid w:val="1E9B5E4D"/>
    <w:rsid w:val="1F4096BF"/>
    <w:rsid w:val="1FCCF38F"/>
    <w:rsid w:val="21363F8D"/>
    <w:rsid w:val="2158870E"/>
    <w:rsid w:val="21A3A96E"/>
    <w:rsid w:val="21BC67CB"/>
    <w:rsid w:val="2277E5A8"/>
    <w:rsid w:val="23B06617"/>
    <w:rsid w:val="23C03A66"/>
    <w:rsid w:val="242DB873"/>
    <w:rsid w:val="2480EF53"/>
    <w:rsid w:val="25372FCB"/>
    <w:rsid w:val="258D6EC4"/>
    <w:rsid w:val="25CE7304"/>
    <w:rsid w:val="26AD370C"/>
    <w:rsid w:val="28E7ED44"/>
    <w:rsid w:val="2997D50F"/>
    <w:rsid w:val="2A0731AC"/>
    <w:rsid w:val="2A470480"/>
    <w:rsid w:val="2B3AB600"/>
    <w:rsid w:val="2B6B0C9A"/>
    <w:rsid w:val="2C0193F4"/>
    <w:rsid w:val="2C186A16"/>
    <w:rsid w:val="2C93DE10"/>
    <w:rsid w:val="2D56E03E"/>
    <w:rsid w:val="2E2BA8F5"/>
    <w:rsid w:val="2EB8FB12"/>
    <w:rsid w:val="2F2D52F5"/>
    <w:rsid w:val="2F6438D2"/>
    <w:rsid w:val="2FEC04FD"/>
    <w:rsid w:val="3069D8A0"/>
    <w:rsid w:val="30B5DD3F"/>
    <w:rsid w:val="31278330"/>
    <w:rsid w:val="315D9A11"/>
    <w:rsid w:val="319601F2"/>
    <w:rsid w:val="31989F80"/>
    <w:rsid w:val="31B1499A"/>
    <w:rsid w:val="31C2B8AD"/>
    <w:rsid w:val="31C387B7"/>
    <w:rsid w:val="31F4A9B1"/>
    <w:rsid w:val="320ED6F8"/>
    <w:rsid w:val="3322BE05"/>
    <w:rsid w:val="350A077A"/>
    <w:rsid w:val="359C6D64"/>
    <w:rsid w:val="3622A897"/>
    <w:rsid w:val="3682F2B2"/>
    <w:rsid w:val="36FEA1F3"/>
    <w:rsid w:val="374269FA"/>
    <w:rsid w:val="376D49D5"/>
    <w:rsid w:val="378B35DC"/>
    <w:rsid w:val="37E724B7"/>
    <w:rsid w:val="380291EF"/>
    <w:rsid w:val="385A158F"/>
    <w:rsid w:val="386E8B63"/>
    <w:rsid w:val="3877F274"/>
    <w:rsid w:val="38BF280D"/>
    <w:rsid w:val="38E30D0E"/>
    <w:rsid w:val="390A3682"/>
    <w:rsid w:val="395E8608"/>
    <w:rsid w:val="3BE459BE"/>
    <w:rsid w:val="3BEC30CC"/>
    <w:rsid w:val="3C730859"/>
    <w:rsid w:val="3C80AC1F"/>
    <w:rsid w:val="3CDB95FA"/>
    <w:rsid w:val="3CEF0DA6"/>
    <w:rsid w:val="3D56CD37"/>
    <w:rsid w:val="3DD1CCE1"/>
    <w:rsid w:val="3E5E2532"/>
    <w:rsid w:val="3F2DF99E"/>
    <w:rsid w:val="3F6CEA07"/>
    <w:rsid w:val="3F9A3175"/>
    <w:rsid w:val="40C6EEB3"/>
    <w:rsid w:val="41363ACF"/>
    <w:rsid w:val="42B8A406"/>
    <w:rsid w:val="42DA6562"/>
    <w:rsid w:val="430A7089"/>
    <w:rsid w:val="43C96347"/>
    <w:rsid w:val="43DE7C24"/>
    <w:rsid w:val="444F0CB0"/>
    <w:rsid w:val="44682B51"/>
    <w:rsid w:val="44DF1F08"/>
    <w:rsid w:val="4500EDE0"/>
    <w:rsid w:val="45B77205"/>
    <w:rsid w:val="46665DB1"/>
    <w:rsid w:val="46DBBB6C"/>
    <w:rsid w:val="4777594B"/>
    <w:rsid w:val="47FD17B0"/>
    <w:rsid w:val="48359AA7"/>
    <w:rsid w:val="4835CB26"/>
    <w:rsid w:val="4881EC3D"/>
    <w:rsid w:val="489BB3A8"/>
    <w:rsid w:val="491FED3C"/>
    <w:rsid w:val="4934105A"/>
    <w:rsid w:val="497B885E"/>
    <w:rsid w:val="49940993"/>
    <w:rsid w:val="4B6473BB"/>
    <w:rsid w:val="4B9F840B"/>
    <w:rsid w:val="4BD33BED"/>
    <w:rsid w:val="4C077A53"/>
    <w:rsid w:val="4C7EB732"/>
    <w:rsid w:val="4CC76929"/>
    <w:rsid w:val="4D2BF8FC"/>
    <w:rsid w:val="4D9E189D"/>
    <w:rsid w:val="4DDC3993"/>
    <w:rsid w:val="4E24E4EA"/>
    <w:rsid w:val="4EA8B524"/>
    <w:rsid w:val="4EB6ECF9"/>
    <w:rsid w:val="4F53356A"/>
    <w:rsid w:val="4FE49FEE"/>
    <w:rsid w:val="50A431E5"/>
    <w:rsid w:val="50BE5E40"/>
    <w:rsid w:val="5134DA57"/>
    <w:rsid w:val="51E46285"/>
    <w:rsid w:val="52BA3080"/>
    <w:rsid w:val="532E29E1"/>
    <w:rsid w:val="53CDE598"/>
    <w:rsid w:val="54494176"/>
    <w:rsid w:val="54D46EAF"/>
    <w:rsid w:val="55182460"/>
    <w:rsid w:val="574045B5"/>
    <w:rsid w:val="576EF0D6"/>
    <w:rsid w:val="57AF3804"/>
    <w:rsid w:val="57FF7507"/>
    <w:rsid w:val="5950CF79"/>
    <w:rsid w:val="59DBEE51"/>
    <w:rsid w:val="59F7879D"/>
    <w:rsid w:val="5A43E276"/>
    <w:rsid w:val="5A69B0A4"/>
    <w:rsid w:val="5AF2A41B"/>
    <w:rsid w:val="5C070EDA"/>
    <w:rsid w:val="5CD8571A"/>
    <w:rsid w:val="5CE0855E"/>
    <w:rsid w:val="5CE08C7B"/>
    <w:rsid w:val="5CFC1C12"/>
    <w:rsid w:val="5D0606D0"/>
    <w:rsid w:val="5D16C6B2"/>
    <w:rsid w:val="5D93F068"/>
    <w:rsid w:val="5DE5A30C"/>
    <w:rsid w:val="5E0C01F0"/>
    <w:rsid w:val="5F03291A"/>
    <w:rsid w:val="5FEF65CB"/>
    <w:rsid w:val="6007C153"/>
    <w:rsid w:val="606F926E"/>
    <w:rsid w:val="6099DCDD"/>
    <w:rsid w:val="60F716DC"/>
    <w:rsid w:val="610093E8"/>
    <w:rsid w:val="61B0A909"/>
    <w:rsid w:val="61F05436"/>
    <w:rsid w:val="62568C93"/>
    <w:rsid w:val="6262B938"/>
    <w:rsid w:val="629DBD31"/>
    <w:rsid w:val="62A1A0B2"/>
    <w:rsid w:val="6358D25E"/>
    <w:rsid w:val="639FD6E5"/>
    <w:rsid w:val="63B8F2F8"/>
    <w:rsid w:val="641996BF"/>
    <w:rsid w:val="654450AE"/>
    <w:rsid w:val="65C4954E"/>
    <w:rsid w:val="660AB08E"/>
    <w:rsid w:val="66249B2B"/>
    <w:rsid w:val="66268D73"/>
    <w:rsid w:val="66DFB7DB"/>
    <w:rsid w:val="66FD250D"/>
    <w:rsid w:val="684C524D"/>
    <w:rsid w:val="687D1211"/>
    <w:rsid w:val="68D82A88"/>
    <w:rsid w:val="69114806"/>
    <w:rsid w:val="698C86C9"/>
    <w:rsid w:val="69D20A16"/>
    <w:rsid w:val="6B046D8D"/>
    <w:rsid w:val="6B94D5E2"/>
    <w:rsid w:val="6BCCAE5D"/>
    <w:rsid w:val="6C2A30EC"/>
    <w:rsid w:val="6CB7B26F"/>
    <w:rsid w:val="6D01706B"/>
    <w:rsid w:val="6D704012"/>
    <w:rsid w:val="6D8DEDBA"/>
    <w:rsid w:val="6DA08CF2"/>
    <w:rsid w:val="6DC665D5"/>
    <w:rsid w:val="6F5B42A1"/>
    <w:rsid w:val="6F7FF1D8"/>
    <w:rsid w:val="70069CD8"/>
    <w:rsid w:val="71207FD6"/>
    <w:rsid w:val="71352EED"/>
    <w:rsid w:val="71E92FDF"/>
    <w:rsid w:val="72A32CCC"/>
    <w:rsid w:val="730F4AC8"/>
    <w:rsid w:val="74B77B19"/>
    <w:rsid w:val="76D28F53"/>
    <w:rsid w:val="77254ED8"/>
    <w:rsid w:val="777FC187"/>
    <w:rsid w:val="78816816"/>
    <w:rsid w:val="78F906CF"/>
    <w:rsid w:val="791D96C7"/>
    <w:rsid w:val="79357F3C"/>
    <w:rsid w:val="79490C8D"/>
    <w:rsid w:val="7A26EC71"/>
    <w:rsid w:val="7ABF63F5"/>
    <w:rsid w:val="7AE0D6E8"/>
    <w:rsid w:val="7B43D39C"/>
    <w:rsid w:val="7B9454FC"/>
    <w:rsid w:val="7BDFD80A"/>
    <w:rsid w:val="7CA9F012"/>
    <w:rsid w:val="7CF9ECCA"/>
    <w:rsid w:val="7DCEC97B"/>
    <w:rsid w:val="7E498BA7"/>
    <w:rsid w:val="7E4FA3C4"/>
    <w:rsid w:val="7EFB3A30"/>
    <w:rsid w:val="7F4930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46193"/>
  <w15:chartTrackingRefBased/>
  <w15:docId w15:val="{EEB59F13-A6FA-4F13-AB72-58B1E8BE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C0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38D"/>
  </w:style>
  <w:style w:type="paragraph" w:styleId="Footer">
    <w:name w:val="footer"/>
    <w:basedOn w:val="Normal"/>
    <w:link w:val="FooterChar"/>
    <w:uiPriority w:val="99"/>
    <w:unhideWhenUsed/>
    <w:rsid w:val="005C0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38D"/>
  </w:style>
  <w:style w:type="table" w:styleId="TableGridLight">
    <w:name w:val="Grid Table Light"/>
    <w:basedOn w:val="TableNormal"/>
    <w:uiPriority w:val="40"/>
    <w:rsid w:val="00FF36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0F1B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c3f367-9938-4837-a3c3-e70bbd69a594" xsi:nil="true"/>
    <lcf76f155ced4ddcb4097134ff3c332f xmlns="12698271-a702-44b1-902d-ed55d15309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DE548504E2C94285B37DB5870EE374" ma:contentTypeVersion="15" ma:contentTypeDescription="Create a new document." ma:contentTypeScope="" ma:versionID="0d1ce61f055a1806183ec8d09d0bdb34">
  <xsd:schema xmlns:xsd="http://www.w3.org/2001/XMLSchema" xmlns:xs="http://www.w3.org/2001/XMLSchema" xmlns:p="http://schemas.microsoft.com/office/2006/metadata/properties" xmlns:ns2="12698271-a702-44b1-902d-ed55d1530910" xmlns:ns3="c3c3f367-9938-4837-a3c3-e70bbd69a594" targetNamespace="http://schemas.microsoft.com/office/2006/metadata/properties" ma:root="true" ma:fieldsID="1cf546e119257fb071e61b68694f34b5" ns2:_="" ns3:_="">
    <xsd:import namespace="12698271-a702-44b1-902d-ed55d1530910"/>
    <xsd:import namespace="c3c3f367-9938-4837-a3c3-e70bbd69a5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98271-a702-44b1-902d-ed55d1530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aa863f-a18b-4de0-9c78-b693d194da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c3f367-9938-4837-a3c3-e70bbd69a5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853157d-f852-4a98-82f1-01dbeb5487c0}" ma:internalName="TaxCatchAll" ma:showField="CatchAllData" ma:web="c3c3f367-9938-4837-a3c3-e70bbd69a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E9505-4B65-4DA5-BFEE-7F787B2E98F4}">
  <ds:schemaRefs>
    <ds:schemaRef ds:uri="http://schemas.microsoft.com/office/2006/metadata/properties"/>
    <ds:schemaRef ds:uri="http://schemas.microsoft.com/office/infopath/2007/PartnerControls"/>
    <ds:schemaRef ds:uri="c3c3f367-9938-4837-a3c3-e70bbd69a594"/>
    <ds:schemaRef ds:uri="12698271-a702-44b1-902d-ed55d1530910"/>
  </ds:schemaRefs>
</ds:datastoreItem>
</file>

<file path=customXml/itemProps2.xml><?xml version="1.0" encoding="utf-8"?>
<ds:datastoreItem xmlns:ds="http://schemas.openxmlformats.org/officeDocument/2006/customXml" ds:itemID="{A0AC6A14-6827-43DF-BFE3-CB32F5A2F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98271-a702-44b1-902d-ed55d1530910"/>
    <ds:schemaRef ds:uri="c3c3f367-9938-4837-a3c3-e70bbd69a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868739-EB53-4A88-BB6A-ED8EABEF2DF2}">
  <ds:schemaRefs>
    <ds:schemaRef ds:uri="http://schemas.microsoft.com/sharepoint/v3/contenttype/forms"/>
  </ds:schemaRefs>
</ds:datastoreItem>
</file>

<file path=docMetadata/LabelInfo.xml><?xml version="1.0" encoding="utf-8"?>
<clbl:labelList xmlns:clbl="http://schemas.microsoft.com/office/2020/mipLabelMetadata">
  <clbl:label id="{f84814b5-f44e-4690-9314-553e36b5f585}" enabled="0" method="" siteId="{f84814b5-f44e-4690-9314-553e36b5f585}"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1</Pages>
  <Words>753</Words>
  <Characters>4295</Characters>
  <Application>Microsoft Office Word</Application>
  <DocSecurity>4</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 Eugene (contr-tto)</dc:creator>
  <cp:keywords/>
  <dc:description/>
  <cp:lastModifiedBy>Choi, Eugene (contr-tto)</cp:lastModifiedBy>
  <cp:revision>23</cp:revision>
  <dcterms:created xsi:type="dcterms:W3CDTF">2026-03-26T15:42:00Z</dcterms:created>
  <dcterms:modified xsi:type="dcterms:W3CDTF">2026-04-07T19:44:00Z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0x01010005DE548504E2C94285B37DB5870EE374</vt:lpwstr>
  </property>
  <property fmtid="{D5CDD505-2E9C-101B-9397-08002B2CF9AE}" pid="3" name="MediaServiceImageTags">
    <vt:lpwstr/>
  </property>
</Properties>
</file>